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FC43F" w14:textId="0F0ED5E8" w:rsidR="00346E1B" w:rsidRDefault="006933A9" w:rsidP="00346E1B">
      <w:pPr>
        <w:rPr>
          <w:rFonts w:eastAsia="Arial" w:cs="Arial"/>
          <w:b/>
          <w:color w:val="0070C0"/>
          <w:sz w:val="30"/>
          <w:szCs w:val="30"/>
        </w:rPr>
      </w:pPr>
      <w:r>
        <w:rPr>
          <w:noProof/>
          <w:lang w:eastAsia="en-AU"/>
        </w:rPr>
        <w:drawing>
          <wp:anchor distT="0" distB="0" distL="114300" distR="114300" simplePos="0" relativeHeight="251658241" behindDoc="1" locked="0" layoutInCell="1" allowOverlap="1" wp14:anchorId="1188A789" wp14:editId="65EAA805">
            <wp:simplePos x="0" y="0"/>
            <wp:positionH relativeFrom="column">
              <wp:posOffset>5456720</wp:posOffset>
            </wp:positionH>
            <wp:positionV relativeFrom="paragraph">
              <wp:posOffset>358</wp:posOffset>
            </wp:positionV>
            <wp:extent cx="827405" cy="852805"/>
            <wp:effectExtent l="0" t="0" r="0" b="4445"/>
            <wp:wrapTight wrapText="bothSides">
              <wp:wrapPolygon edited="0">
                <wp:start x="0" y="0"/>
                <wp:lineTo x="0" y="21230"/>
                <wp:lineTo x="20887" y="21230"/>
                <wp:lineTo x="208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_logo_1 RC.jpg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6E1B" w:rsidRPr="00A77665">
        <w:rPr>
          <w:rFonts w:eastAsia="Arial" w:cs="Arial"/>
          <w:b/>
          <w:noProof/>
          <w:color w:val="0070C0"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D149EE" wp14:editId="130E1657">
                <wp:simplePos x="0" y="0"/>
                <wp:positionH relativeFrom="column">
                  <wp:posOffset>5753100</wp:posOffset>
                </wp:positionH>
                <wp:positionV relativeFrom="paragraph">
                  <wp:posOffset>1905</wp:posOffset>
                </wp:positionV>
                <wp:extent cx="1021080" cy="923925"/>
                <wp:effectExtent l="0" t="0" r="7620" b="9525"/>
                <wp:wrapTight wrapText="bothSides">
                  <wp:wrapPolygon edited="0">
                    <wp:start x="0" y="0"/>
                    <wp:lineTo x="0" y="21377"/>
                    <wp:lineTo x="21358" y="21377"/>
                    <wp:lineTo x="21358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422E4" w14:textId="6E2C32DA" w:rsidR="00346E1B" w:rsidRPr="00EF4A13" w:rsidRDefault="00346E1B" w:rsidP="00346E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D149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pt;margin-top:.15pt;width:80.4pt;height:7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" stroked="f">
                <v:textbox>
                  <w:txbxContent>
                    <w:p w14:paraId="388422E4" w14:textId="6E2C32DA" w:rsidR="00346E1B" w:rsidRPr="00EF4A13" w:rsidRDefault="00346E1B" w:rsidP="00346E1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46E1B" w:rsidRPr="46951B75">
        <w:rPr>
          <w:rFonts w:eastAsia="Arial" w:cs="Arial"/>
          <w:b/>
          <w:bCs/>
          <w:color w:val="0070C0"/>
          <w:sz w:val="30"/>
          <w:szCs w:val="30"/>
        </w:rPr>
        <w:t>Waratah Public School Preschool Procedure</w:t>
      </w:r>
    </w:p>
    <w:p w14:paraId="5AC842C8" w14:textId="35F80734" w:rsidR="00346E1B" w:rsidRPr="006275C9" w:rsidRDefault="00792F85" w:rsidP="00346E1B">
      <w:pPr>
        <w:ind w:left="720" w:hanging="720"/>
        <w:rPr>
          <w:rFonts w:eastAsia="Arial" w:cs="Arial"/>
          <w:b/>
          <w:color w:val="0070C0"/>
          <w:sz w:val="36"/>
          <w:szCs w:val="36"/>
        </w:rPr>
      </w:pPr>
      <w:r>
        <w:rPr>
          <w:rFonts w:eastAsia="Arial" w:cs="Arial"/>
          <w:b/>
          <w:color w:val="0070C0"/>
          <w:sz w:val="36"/>
          <w:szCs w:val="36"/>
        </w:rPr>
        <w:t>OSH Club Delivery &amp; Collection Procedures</w:t>
      </w:r>
    </w:p>
    <w:p w14:paraId="4FB6DEB4" w14:textId="5CFD4278" w:rsidR="00346E1B" w:rsidRPr="00CC3307" w:rsidRDefault="00346E1B" w:rsidP="46951B75">
      <w:pPr>
        <w:ind w:left="720" w:hanging="720"/>
        <w:rPr>
          <w:rFonts w:cs="Arial"/>
          <w:b/>
          <w:bCs/>
          <w:color w:val="0070C0"/>
          <w:lang w:val="en-US"/>
        </w:rPr>
      </w:pPr>
      <w:r w:rsidRPr="46951B75">
        <w:rPr>
          <w:rFonts w:cs="Arial"/>
          <w:b/>
          <w:bCs/>
          <w:color w:val="0070C0"/>
          <w:lang w:val="en-US"/>
        </w:rPr>
        <w:t xml:space="preserve">Reviewed:  </w:t>
      </w:r>
      <w:r w:rsidR="00E74FA4">
        <w:rPr>
          <w:rFonts w:cs="Arial"/>
          <w:b/>
          <w:bCs/>
          <w:color w:val="0070C0"/>
          <w:lang w:val="en-US"/>
        </w:rPr>
        <w:t>12</w:t>
      </w:r>
      <w:r w:rsidRPr="46951B75">
        <w:rPr>
          <w:rFonts w:cs="Arial"/>
          <w:b/>
          <w:bCs/>
          <w:color w:val="0070C0"/>
          <w:lang w:val="en-US"/>
        </w:rPr>
        <w:t>/</w:t>
      </w:r>
      <w:r w:rsidR="00E74FA4">
        <w:rPr>
          <w:rFonts w:cs="Arial"/>
          <w:b/>
          <w:bCs/>
          <w:color w:val="0070C0"/>
          <w:lang w:val="en-US"/>
        </w:rPr>
        <w:t>10</w:t>
      </w:r>
      <w:r w:rsidRPr="46951B75">
        <w:rPr>
          <w:rFonts w:cs="Arial"/>
          <w:b/>
          <w:bCs/>
          <w:color w:val="0070C0"/>
          <w:lang w:val="en-US"/>
        </w:rPr>
        <w:t xml:space="preserve">/2020 </w:t>
      </w:r>
    </w:p>
    <w:tbl>
      <w:tblPr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3827"/>
        <w:gridCol w:w="1417"/>
        <w:gridCol w:w="1701"/>
        <w:gridCol w:w="1418"/>
      </w:tblGrid>
      <w:tr w:rsidR="00346E1B" w:rsidRPr="00EF4A13" w14:paraId="069F92DF" w14:textId="77777777" w:rsidTr="23141DE0">
        <w:trPr>
          <w:trHeight w:val="118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58A81D9" w14:textId="77777777" w:rsidR="00346E1B" w:rsidRPr="006933A9" w:rsidRDefault="00346E1B" w:rsidP="006933A9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3A9">
              <w:rPr>
                <w:rFonts w:asciiTheme="minorHAnsi" w:eastAsia="Arial" w:hAnsiTheme="minorHAnsi" w:cstheme="minorHAnsi"/>
                <w:bCs/>
                <w:sz w:val="22"/>
                <w:szCs w:val="22"/>
                <w:lang w:bidi="en-US"/>
              </w:rPr>
              <w:t>Education and Care Services National Law or Regulation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1DA42F3C" w14:textId="77777777" w:rsidR="00346E1B" w:rsidRPr="006933A9" w:rsidRDefault="00346E1B" w:rsidP="006933A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3A9">
              <w:rPr>
                <w:rFonts w:asciiTheme="minorHAnsi" w:eastAsia="Arial" w:hAnsiTheme="minorHAnsi" w:cstheme="minorHAnsi"/>
                <w:bCs/>
                <w:sz w:val="22"/>
                <w:szCs w:val="22"/>
                <w:lang w:bidi="en-US"/>
              </w:rPr>
              <w:t>Associated department policy, procedure or guideline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EB4DCA0" w14:textId="1EB51C3D" w:rsidR="00346E1B" w:rsidRPr="006933A9" w:rsidRDefault="479A205A" w:rsidP="2D614660">
            <w:pPr>
              <w:spacing w:line="240" w:lineRule="auto"/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  <w:r w:rsidRPr="2D614660">
              <w:rPr>
                <w:rFonts w:asciiTheme="minorHAnsi" w:eastAsia="Arial" w:hAnsiTheme="minorHAnsi"/>
                <w:sz w:val="22"/>
                <w:szCs w:val="22"/>
              </w:rPr>
              <w:t>Leading and Operating Department Preschool Guidelines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3B80B912" w14:textId="77777777" w:rsidR="00346E1B" w:rsidRPr="006933A9" w:rsidRDefault="00346E1B" w:rsidP="00FA35B8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933A9">
              <w:rPr>
                <w:rFonts w:asciiTheme="minorHAnsi" w:eastAsia="Arial" w:hAnsiTheme="minorHAnsi" w:cstheme="minorHAnsi"/>
                <w:bCs/>
                <w:sz w:val="22"/>
                <w:szCs w:val="22"/>
                <w:lang w:bidi="en-US"/>
              </w:rPr>
              <w:t>Associated National Quality Standard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448C44D" w14:textId="77777777" w:rsidR="00346E1B" w:rsidRPr="006933A9" w:rsidRDefault="00346E1B" w:rsidP="006933A9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933A9">
              <w:rPr>
                <w:rFonts w:asciiTheme="minorHAnsi" w:hAnsiTheme="minorHAnsi" w:cstheme="minorHAnsi"/>
                <w:sz w:val="22"/>
                <w:szCs w:val="22"/>
              </w:rPr>
              <w:t>School policy or procedure</w:t>
            </w:r>
          </w:p>
        </w:tc>
      </w:tr>
      <w:tr w:rsidR="00346E1B" w:rsidRPr="00D61D2C" w14:paraId="722D8842" w14:textId="77777777" w:rsidTr="23141DE0">
        <w:trPr>
          <w:trHeight w:val="120"/>
        </w:trPr>
        <w:tc>
          <w:tcPr>
            <w:tcW w:w="2269" w:type="dxa"/>
            <w:shd w:val="clear" w:color="auto" w:fill="FFFFFF" w:themeFill="background1"/>
          </w:tcPr>
          <w:p w14:paraId="77A59006" w14:textId="7FF6E843" w:rsidR="00346E1B" w:rsidRPr="00FA35B8" w:rsidRDefault="00475D9E" w:rsidP="00AE296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anchor="/view/regulation/2011/653/chap4/part4.2/div6/reg99" w:history="1">
              <w:r w:rsidR="00C4658F" w:rsidRPr="00FA35B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Regulation </w:t>
              </w:r>
              <w:r w:rsidR="006933A9" w:rsidRPr="00FA35B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99</w:t>
              </w:r>
            </w:hyperlink>
          </w:p>
          <w:p w14:paraId="3E393ED6" w14:textId="50937B57" w:rsidR="00AE2968" w:rsidRPr="00FA35B8" w:rsidRDefault="00475D9E" w:rsidP="00AE296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anchor="/view/regulation/2011/653/chap4/part4.7/div1/subDiv1/reg158" w:history="1">
              <w:r w:rsidR="00AE2968" w:rsidRPr="00FA35B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Regulation 158</w:t>
              </w:r>
            </w:hyperlink>
          </w:p>
          <w:p w14:paraId="44EF8602" w14:textId="7B1A57E1" w:rsidR="00AE2968" w:rsidRPr="00FA35B8" w:rsidRDefault="00475D9E" w:rsidP="00AE296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anchor="/view/regulation/2011/653/chap4/part4.7/div1/subDiv1/reg161" w:history="1">
              <w:r w:rsidR="00AE2968" w:rsidRPr="00FA35B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Regulation 161</w:t>
              </w:r>
            </w:hyperlink>
          </w:p>
          <w:p w14:paraId="079B00BF" w14:textId="5B253CB0" w:rsidR="00C4658F" w:rsidRPr="00FA35B8" w:rsidRDefault="00C4658F" w:rsidP="46951B75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6078515D" w14:textId="5120AF1E" w:rsidR="00346E1B" w:rsidRPr="00FA35B8" w:rsidRDefault="00346E1B" w:rsidP="2D614660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70C0"/>
                <w:spacing w:val="2"/>
                <w:sz w:val="22"/>
                <w:szCs w:val="22"/>
                <w:lang w:eastAsia="en-AU"/>
              </w:rPr>
            </w:pPr>
            <w:r w:rsidRPr="2D614660">
              <w:rPr>
                <w:rFonts w:asciiTheme="minorHAnsi" w:eastAsia="Times New Roman" w:hAnsiTheme="minorHAnsi"/>
                <w:color w:val="000000"/>
                <w:spacing w:val="2"/>
                <w:sz w:val="22"/>
                <w:szCs w:val="22"/>
                <w:lang w:eastAsia="en-AU"/>
              </w:rPr>
              <w:t xml:space="preserve">The following department policies and relevant documents can be accessed from the </w:t>
            </w:r>
            <w:r w:rsidR="43004770" w:rsidRPr="2D614660">
              <w:rPr>
                <w:rFonts w:asciiTheme="minorHAnsi" w:eastAsia="Times New Roman" w:hAnsiTheme="minorHAnsi"/>
                <w:color w:val="000000" w:themeColor="text1"/>
                <w:spacing w:val="2"/>
                <w:sz w:val="22"/>
                <w:szCs w:val="22"/>
                <w:lang w:eastAsia="en-AU"/>
              </w:rPr>
              <w:t xml:space="preserve">Early Learning </w:t>
            </w:r>
            <w:r w:rsidRPr="2D614660">
              <w:rPr>
                <w:rFonts w:asciiTheme="minorHAnsi" w:eastAsia="Times New Roman" w:hAnsiTheme="minorHAnsi"/>
                <w:color w:val="000000" w:themeColor="text1"/>
                <w:spacing w:val="2"/>
                <w:sz w:val="22"/>
                <w:szCs w:val="22"/>
                <w:lang w:eastAsia="en-AU"/>
              </w:rPr>
              <w:t xml:space="preserve">section of the department’s </w:t>
            </w:r>
            <w:hyperlink r:id="rId15" w:history="1">
              <w:r w:rsidRPr="2D614660">
                <w:rPr>
                  <w:rStyle w:val="Hyperlink"/>
                  <w:rFonts w:asciiTheme="minorHAnsi" w:eastAsia="Times New Roman" w:hAnsiTheme="minorHAnsi"/>
                  <w:spacing w:val="2"/>
                  <w:sz w:val="22"/>
                  <w:szCs w:val="22"/>
                  <w:lang w:eastAsia="en-AU"/>
                </w:rPr>
                <w:t>website</w:t>
              </w:r>
            </w:hyperlink>
            <w:r w:rsidRPr="2D614660">
              <w:rPr>
                <w:rFonts w:asciiTheme="minorHAnsi" w:eastAsia="Times New Roman" w:hAnsiTheme="minorHAnsi"/>
                <w:color w:val="000000" w:themeColor="text1"/>
                <w:spacing w:val="2"/>
                <w:sz w:val="22"/>
                <w:szCs w:val="22"/>
                <w:lang w:eastAsia="en-AU"/>
              </w:rPr>
              <w:t>;</w:t>
            </w:r>
          </w:p>
          <w:p w14:paraId="1F743DDE" w14:textId="5DA2A1BB" w:rsidR="00346E1B" w:rsidRPr="00FA35B8" w:rsidRDefault="006933A9" w:rsidP="006933A9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" w:eastAsia="en-AU"/>
              </w:rPr>
            </w:pPr>
            <w:r w:rsidRPr="00FA35B8">
              <w:rPr>
                <w:rFonts w:asciiTheme="minorHAnsi" w:eastAsia="Times New Roman" w:hAnsiTheme="minorHAnsi" w:cstheme="minorHAnsi"/>
                <w:sz w:val="22"/>
                <w:szCs w:val="22"/>
                <w:lang w:val="en" w:eastAsia="en-AU"/>
              </w:rPr>
              <w:t>Preschool – Obtaining Parent’s authorisation and consent</w:t>
            </w:r>
          </w:p>
        </w:tc>
        <w:tc>
          <w:tcPr>
            <w:tcW w:w="1417" w:type="dxa"/>
            <w:shd w:val="clear" w:color="auto" w:fill="FFFFFF" w:themeFill="background1"/>
          </w:tcPr>
          <w:p w14:paraId="497623D2" w14:textId="77777777" w:rsidR="00346E1B" w:rsidRPr="00FA35B8" w:rsidRDefault="00346E1B" w:rsidP="00F771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3B12B4" w14:textId="77777777" w:rsidR="00346E1B" w:rsidRPr="00FA35B8" w:rsidRDefault="00AE2968" w:rsidP="00F771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35B8">
              <w:rPr>
                <w:rFonts w:asciiTheme="minorHAnsi" w:hAnsiTheme="minorHAnsi" w:cstheme="minorHAnsi"/>
                <w:sz w:val="22"/>
                <w:szCs w:val="22"/>
              </w:rPr>
              <w:t>pg. 41-44</w:t>
            </w:r>
          </w:p>
          <w:p w14:paraId="544915A4" w14:textId="73DB0B34" w:rsidR="00063CFA" w:rsidRPr="00FA35B8" w:rsidRDefault="00063CFA" w:rsidP="00F771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35B8">
              <w:rPr>
                <w:rFonts w:asciiTheme="minorHAnsi" w:hAnsiTheme="minorHAnsi" w:cstheme="minorHAnsi"/>
                <w:sz w:val="22"/>
                <w:szCs w:val="22"/>
              </w:rPr>
              <w:t>Appendix M</w:t>
            </w:r>
          </w:p>
        </w:tc>
        <w:tc>
          <w:tcPr>
            <w:tcW w:w="1701" w:type="dxa"/>
            <w:shd w:val="clear" w:color="auto" w:fill="FFFFFF" w:themeFill="background1"/>
          </w:tcPr>
          <w:p w14:paraId="12D01311" w14:textId="77777777" w:rsidR="00346E1B" w:rsidRPr="00FA35B8" w:rsidRDefault="00346E1B" w:rsidP="00F77123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E3338E" w14:textId="77777777" w:rsidR="00346E1B" w:rsidRPr="00FA35B8" w:rsidRDefault="006933A9" w:rsidP="00F77123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35B8"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  <w:p w14:paraId="53782886" w14:textId="059860D2" w:rsidR="00063CFA" w:rsidRPr="00FA35B8" w:rsidRDefault="00063CFA" w:rsidP="00F77123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35B8">
              <w:rPr>
                <w:rFonts w:asciiTheme="minorHAnsi" w:hAnsiTheme="minorHAnsi" w:cstheme="minorHAnsi"/>
                <w:sz w:val="22"/>
                <w:szCs w:val="22"/>
              </w:rPr>
              <w:t>7.1</w:t>
            </w:r>
          </w:p>
        </w:tc>
        <w:tc>
          <w:tcPr>
            <w:tcW w:w="1418" w:type="dxa"/>
            <w:shd w:val="clear" w:color="auto" w:fill="FFFFFF" w:themeFill="background1"/>
          </w:tcPr>
          <w:p w14:paraId="43B7831B" w14:textId="77777777" w:rsidR="00346E1B" w:rsidRPr="00FA35B8" w:rsidRDefault="00346E1B" w:rsidP="00F77123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33A9" w:rsidRPr="00D61D2C" w14:paraId="394392AB" w14:textId="77777777" w:rsidTr="23141DE0">
        <w:trPr>
          <w:trHeight w:val="120"/>
        </w:trPr>
        <w:tc>
          <w:tcPr>
            <w:tcW w:w="10632" w:type="dxa"/>
            <w:gridSpan w:val="5"/>
            <w:shd w:val="clear" w:color="auto" w:fill="FFFFFF" w:themeFill="background1"/>
          </w:tcPr>
          <w:p w14:paraId="68E220DE" w14:textId="6790E9AA" w:rsidR="00C40C1C" w:rsidRDefault="00921F90" w:rsidP="00921F90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792F85">
              <w:rPr>
                <w:rFonts w:asciiTheme="minorHAnsi" w:hAnsiTheme="minorHAnsi" w:cstheme="minorHAnsi"/>
              </w:rPr>
              <w:t>ny Waratah Public School Preschool child enrolled in the OSH Club service, located at Waratah Public School will be subject to the following additional delivery and collection procedures.</w:t>
            </w:r>
          </w:p>
          <w:p w14:paraId="3D6118D1" w14:textId="77777777" w:rsidR="00921F90" w:rsidRPr="00921F90" w:rsidRDefault="00921F90" w:rsidP="00921F90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184C359C" w14:textId="68AEA8BE" w:rsidR="003D7E9D" w:rsidRDefault="003D7E9D" w:rsidP="00C40C1C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Parents must complete a permission form allowing OSH Club educators to deliver and collect their child to and from Waratah Public School Preschool. </w:t>
            </w:r>
            <w:r w:rsidR="00F2272F">
              <w:rPr>
                <w:rFonts w:ascii="Calibri" w:hAnsi="Calibri" w:cs="Calibri"/>
              </w:rPr>
              <w:t xml:space="preserve">Parents must indicate on this form, the days, and times that their child will be attending OSH Club. Any changes to these times must be communicated to the preschool educators. </w:t>
            </w:r>
          </w:p>
          <w:p w14:paraId="0F8C7B89" w14:textId="77777777" w:rsidR="00921F90" w:rsidRDefault="00921F90" w:rsidP="00921F90">
            <w:pPr>
              <w:pStyle w:val="ListParagraph"/>
              <w:spacing w:line="276" w:lineRule="auto"/>
              <w:rPr>
                <w:rFonts w:ascii="Calibri" w:hAnsi="Calibri" w:cs="Calibri"/>
              </w:rPr>
            </w:pPr>
          </w:p>
          <w:p w14:paraId="654BD6AB" w14:textId="7399E97E" w:rsidR="00095898" w:rsidRDefault="00095898" w:rsidP="00C40C1C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Any</w:t>
            </w:r>
            <w:r w:rsidR="00C40C1C" w:rsidRPr="00095898">
              <w:rPr>
                <w:rFonts w:ascii="Calibri" w:hAnsi="Calibri" w:cs="Calibri"/>
              </w:rPr>
              <w:t xml:space="preserve"> child</w:t>
            </w:r>
            <w:r>
              <w:rPr>
                <w:rFonts w:ascii="Calibri" w:hAnsi="Calibri" w:cs="Calibri"/>
              </w:rPr>
              <w:t>/ren</w:t>
            </w:r>
            <w:r w:rsidR="00C40C1C" w:rsidRPr="00095898">
              <w:rPr>
                <w:rFonts w:ascii="Calibri" w:hAnsi="Calibri" w:cs="Calibri"/>
              </w:rPr>
              <w:t xml:space="preserve"> attend</w:t>
            </w:r>
            <w:r>
              <w:rPr>
                <w:rFonts w:ascii="Calibri" w:hAnsi="Calibri" w:cs="Calibri"/>
              </w:rPr>
              <w:t>ing</w:t>
            </w:r>
            <w:r w:rsidR="00C40C1C" w:rsidRPr="00095898">
              <w:rPr>
                <w:rFonts w:ascii="Calibri" w:hAnsi="Calibri" w:cs="Calibri"/>
              </w:rPr>
              <w:t xml:space="preserve"> OSH Club in the morning</w:t>
            </w:r>
            <w:r>
              <w:rPr>
                <w:rFonts w:ascii="Calibri" w:hAnsi="Calibri" w:cs="Calibri"/>
              </w:rPr>
              <w:t xml:space="preserve"> must be bought to preschool by</w:t>
            </w:r>
            <w:r w:rsidR="00C40C1C" w:rsidRPr="00095898">
              <w:rPr>
                <w:rFonts w:ascii="Calibri" w:hAnsi="Calibri" w:cs="Calibri"/>
              </w:rPr>
              <w:t xml:space="preserve"> an OSH Club educator</w:t>
            </w:r>
            <w:r>
              <w:rPr>
                <w:rFonts w:ascii="Calibri" w:hAnsi="Calibri" w:cs="Calibri"/>
              </w:rPr>
              <w:t>. The educator must</w:t>
            </w:r>
            <w:r w:rsidR="00C40C1C" w:rsidRPr="00095898">
              <w:rPr>
                <w:rFonts w:ascii="Calibri" w:hAnsi="Calibri" w:cs="Calibri"/>
              </w:rPr>
              <w:t xml:space="preserve"> bring the child/ren </w:t>
            </w:r>
            <w:r>
              <w:rPr>
                <w:rFonts w:ascii="Calibri" w:hAnsi="Calibri" w:cs="Calibri"/>
              </w:rPr>
              <w:t>into</w:t>
            </w:r>
            <w:r w:rsidR="00C40C1C" w:rsidRPr="00095898">
              <w:rPr>
                <w:rFonts w:ascii="Calibri" w:hAnsi="Calibri" w:cs="Calibri"/>
              </w:rPr>
              <w:t xml:space="preserve"> the preschool</w:t>
            </w:r>
            <w:r w:rsidR="006F7C00">
              <w:rPr>
                <w:rFonts w:ascii="Calibri" w:hAnsi="Calibri" w:cs="Calibri"/>
              </w:rPr>
              <w:t>, hand them over to a preschool educator</w:t>
            </w:r>
            <w:r w:rsidR="00C40C1C" w:rsidRPr="00095898">
              <w:rPr>
                <w:rFonts w:ascii="Calibri" w:hAnsi="Calibri" w:cs="Calibri"/>
              </w:rPr>
              <w:t xml:space="preserve"> and sign the</w:t>
            </w:r>
            <w:r w:rsidR="006F7C00">
              <w:rPr>
                <w:rFonts w:ascii="Calibri" w:hAnsi="Calibri" w:cs="Calibri"/>
              </w:rPr>
              <w:t xml:space="preserve"> child/ren</w:t>
            </w:r>
            <w:r w:rsidR="00C40C1C" w:rsidRPr="00095898">
              <w:rPr>
                <w:rFonts w:ascii="Calibri" w:hAnsi="Calibri" w:cs="Calibri"/>
              </w:rPr>
              <w:t xml:space="preserve"> in on the official delivery and collection register</w:t>
            </w:r>
            <w:r>
              <w:rPr>
                <w:rFonts w:ascii="Calibri" w:hAnsi="Calibri" w:cs="Calibri"/>
              </w:rPr>
              <w:t xml:space="preserve"> at the front door</w:t>
            </w:r>
            <w:r w:rsidR="00C40C1C" w:rsidRPr="00095898">
              <w:rPr>
                <w:rFonts w:ascii="Calibri" w:hAnsi="Calibri" w:cs="Calibri"/>
              </w:rPr>
              <w:t>.</w:t>
            </w:r>
            <w:r w:rsidR="003D7E9D">
              <w:rPr>
                <w:rFonts w:ascii="Calibri" w:hAnsi="Calibri" w:cs="Calibri"/>
              </w:rPr>
              <w:t xml:space="preserve"> </w:t>
            </w:r>
            <w:r w:rsidR="00C40C1C" w:rsidRPr="003D7E9D">
              <w:rPr>
                <w:rFonts w:ascii="Calibri" w:hAnsi="Calibri" w:cs="Calibri"/>
              </w:rPr>
              <w:t>The OSH Club educator mu</w:t>
            </w:r>
            <w:r w:rsidRPr="003D7E9D">
              <w:rPr>
                <w:rFonts w:ascii="Calibri" w:hAnsi="Calibri" w:cs="Calibri"/>
              </w:rPr>
              <w:t>s</w:t>
            </w:r>
            <w:r w:rsidR="00C40C1C" w:rsidRPr="003D7E9D">
              <w:rPr>
                <w:rFonts w:ascii="Calibri" w:hAnsi="Calibri" w:cs="Calibri"/>
              </w:rPr>
              <w:t xml:space="preserve">t note the time of arrival and record </w:t>
            </w:r>
            <w:r w:rsidRPr="003D7E9D">
              <w:rPr>
                <w:rFonts w:ascii="Calibri" w:hAnsi="Calibri" w:cs="Calibri"/>
              </w:rPr>
              <w:t xml:space="preserve">‘OSH &amp; </w:t>
            </w:r>
            <w:r w:rsidR="00C40C1C" w:rsidRPr="003D7E9D">
              <w:rPr>
                <w:rFonts w:ascii="Calibri" w:hAnsi="Calibri" w:cs="Calibri"/>
              </w:rPr>
              <w:t>their own name</w:t>
            </w:r>
            <w:r w:rsidRPr="003D7E9D">
              <w:rPr>
                <w:rFonts w:ascii="Calibri" w:hAnsi="Calibri" w:cs="Calibri"/>
              </w:rPr>
              <w:t>’</w:t>
            </w:r>
            <w:r w:rsidR="00C40C1C" w:rsidRPr="003D7E9D">
              <w:rPr>
                <w:rFonts w:ascii="Calibri" w:hAnsi="Calibri" w:cs="Calibri"/>
              </w:rPr>
              <w:t xml:space="preserve"> </w:t>
            </w:r>
            <w:r w:rsidR="003D7E9D">
              <w:rPr>
                <w:rFonts w:ascii="Calibri" w:hAnsi="Calibri" w:cs="Calibri"/>
              </w:rPr>
              <w:t>in the Comments section</w:t>
            </w:r>
            <w:r w:rsidR="00C160D7">
              <w:rPr>
                <w:rFonts w:ascii="Calibri" w:hAnsi="Calibri" w:cs="Calibri"/>
              </w:rPr>
              <w:t>.</w:t>
            </w:r>
          </w:p>
          <w:p w14:paraId="729F69E7" w14:textId="77777777" w:rsidR="00921F90" w:rsidRDefault="00921F90" w:rsidP="00921F90">
            <w:pPr>
              <w:pStyle w:val="ListParagraph"/>
              <w:spacing w:line="276" w:lineRule="auto"/>
              <w:rPr>
                <w:rFonts w:ascii="Calibri" w:hAnsi="Calibri" w:cs="Calibri"/>
              </w:rPr>
            </w:pPr>
          </w:p>
          <w:p w14:paraId="34B2535F" w14:textId="06224880" w:rsidR="00C160D7" w:rsidRDefault="00C160D7" w:rsidP="00C40C1C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 attending OSH Club in the afternoon, must be collected from the preschool by</w:t>
            </w:r>
            <w:r w:rsidRPr="00095898">
              <w:rPr>
                <w:rFonts w:ascii="Calibri" w:hAnsi="Calibri" w:cs="Calibri"/>
              </w:rPr>
              <w:t xml:space="preserve"> an OSH Club educator</w:t>
            </w:r>
            <w:r>
              <w:rPr>
                <w:rFonts w:ascii="Calibri" w:hAnsi="Calibri" w:cs="Calibri"/>
              </w:rPr>
              <w:t xml:space="preserve">. The OSH Club educator must sign the child/ren out </w:t>
            </w:r>
            <w:r w:rsidR="006F3E7E">
              <w:rPr>
                <w:rFonts w:ascii="Calibri" w:hAnsi="Calibri" w:cs="Calibri"/>
              </w:rPr>
              <w:t>on the official delivery and collection register,</w:t>
            </w:r>
            <w:r w:rsidR="00CF0AAF">
              <w:rPr>
                <w:rFonts w:ascii="Calibri" w:hAnsi="Calibri" w:cs="Calibri"/>
              </w:rPr>
              <w:t xml:space="preserve"> and</w:t>
            </w:r>
            <w:r w:rsidR="006F3E7E">
              <w:rPr>
                <w:rFonts w:ascii="Calibri" w:hAnsi="Calibri" w:cs="Calibri"/>
              </w:rPr>
              <w:t xml:space="preserve"> </w:t>
            </w:r>
            <w:r w:rsidR="00CF0AAF" w:rsidRPr="003D7E9D">
              <w:rPr>
                <w:rFonts w:ascii="Calibri" w:hAnsi="Calibri" w:cs="Calibri"/>
              </w:rPr>
              <w:t>record ‘OSH &amp; their own name’</w:t>
            </w:r>
            <w:r w:rsidR="00921F90">
              <w:rPr>
                <w:rFonts w:ascii="Calibri" w:hAnsi="Calibri" w:cs="Calibri"/>
              </w:rPr>
              <w:t xml:space="preserve"> on this register</w:t>
            </w:r>
            <w:r w:rsidR="006F3E7E">
              <w:rPr>
                <w:rFonts w:ascii="Calibri" w:hAnsi="Calibri" w:cs="Calibri"/>
              </w:rPr>
              <w:t>. A preschool educator must</w:t>
            </w:r>
            <w:r w:rsidR="002E20C0">
              <w:rPr>
                <w:rFonts w:ascii="Calibri" w:hAnsi="Calibri" w:cs="Calibri"/>
              </w:rPr>
              <w:t xml:space="preserve"> hand over the child/ren, providing any relevant information about the child and/or their day.</w:t>
            </w:r>
          </w:p>
          <w:p w14:paraId="06C16A35" w14:textId="77777777" w:rsidR="00475D9E" w:rsidRPr="00475D9E" w:rsidRDefault="00475D9E" w:rsidP="00475D9E">
            <w:pPr>
              <w:pStyle w:val="ListParagraph"/>
              <w:rPr>
                <w:rFonts w:ascii="Calibri" w:hAnsi="Calibri" w:cs="Calibri"/>
              </w:rPr>
            </w:pPr>
          </w:p>
          <w:p w14:paraId="6C43F957" w14:textId="1F173C73" w:rsidR="00475D9E" w:rsidRDefault="00475D9E" w:rsidP="00C40C1C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Preschool children must have their hats on their heads before OSH Club educators arrive.</w:t>
            </w:r>
            <w:bookmarkStart w:id="0" w:name="_GoBack"/>
            <w:bookmarkEnd w:id="0"/>
          </w:p>
          <w:p w14:paraId="6D766F54" w14:textId="77777777" w:rsidR="00921F90" w:rsidRDefault="00921F90" w:rsidP="00921F90">
            <w:pPr>
              <w:pStyle w:val="ListParagraph"/>
              <w:spacing w:line="276" w:lineRule="auto"/>
              <w:rPr>
                <w:rFonts w:ascii="Calibri" w:hAnsi="Calibri" w:cs="Calibri"/>
              </w:rPr>
            </w:pPr>
          </w:p>
          <w:p w14:paraId="4E387E47" w14:textId="0C44A298" w:rsidR="0002014C" w:rsidRPr="003D7E9D" w:rsidRDefault="0002014C" w:rsidP="00C40C1C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OSH Club Educators will use the black preschool gate to enter and exit the preschool, to maintain a safe journey between the two services. </w:t>
            </w:r>
          </w:p>
          <w:p w14:paraId="006B1CF9" w14:textId="77777777" w:rsidR="00C40C1C" w:rsidRPr="00933497" w:rsidRDefault="00C40C1C" w:rsidP="00C40C1C">
            <w:pPr>
              <w:spacing w:line="276" w:lineRule="auto"/>
              <w:rPr>
                <w:rFonts w:ascii="Calibri" w:hAnsi="Calibri" w:cs="Calibri"/>
              </w:rPr>
            </w:pPr>
          </w:p>
          <w:p w14:paraId="1AF4B800" w14:textId="76101DF9" w:rsidR="00792F85" w:rsidRPr="00792F85" w:rsidRDefault="00792F85" w:rsidP="00C160D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D02D7A9" w14:textId="2F7FDB74" w:rsidR="004F0E99" w:rsidRPr="00747D0C" w:rsidRDefault="004F0E99" w:rsidP="004F0E99">
      <w:pPr>
        <w:spacing w:after="200" w:line="276" w:lineRule="auto"/>
        <w:contextualSpacing/>
        <w:rPr>
          <w:rFonts w:cs="Arial"/>
        </w:rPr>
      </w:pPr>
    </w:p>
    <w:sectPr w:rsidR="004F0E99" w:rsidRPr="00747D0C" w:rsidSect="005362A4">
      <w:pgSz w:w="11900" w:h="16840"/>
      <w:pgMar w:top="964" w:right="624" w:bottom="397" w:left="907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B6F67" w14:textId="77777777" w:rsidR="004922AA" w:rsidRDefault="004922AA" w:rsidP="00191F45">
      <w:r>
        <w:separator/>
      </w:r>
    </w:p>
    <w:p w14:paraId="694D9729" w14:textId="77777777" w:rsidR="004922AA" w:rsidRDefault="004922AA"/>
    <w:p w14:paraId="60ACEA71" w14:textId="77777777" w:rsidR="004922AA" w:rsidRDefault="004922AA"/>
  </w:endnote>
  <w:endnote w:type="continuationSeparator" w:id="0">
    <w:p w14:paraId="08E58B1B" w14:textId="77777777" w:rsidR="004922AA" w:rsidRDefault="004922AA" w:rsidP="00191F45">
      <w:r>
        <w:continuationSeparator/>
      </w:r>
    </w:p>
    <w:p w14:paraId="6916397D" w14:textId="77777777" w:rsidR="004922AA" w:rsidRDefault="004922AA"/>
    <w:p w14:paraId="14A85079" w14:textId="77777777" w:rsidR="004922AA" w:rsidRDefault="004922AA"/>
  </w:endnote>
  <w:endnote w:type="continuationNotice" w:id="1">
    <w:p w14:paraId="335C6E0D" w14:textId="77777777" w:rsidR="004922AA" w:rsidRDefault="004922AA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12B25" w14:textId="77777777" w:rsidR="004922AA" w:rsidRDefault="004922AA" w:rsidP="00191F45">
      <w:r>
        <w:separator/>
      </w:r>
    </w:p>
    <w:p w14:paraId="7C8112BD" w14:textId="77777777" w:rsidR="004922AA" w:rsidRDefault="004922AA"/>
    <w:p w14:paraId="7EB8D6DD" w14:textId="77777777" w:rsidR="004922AA" w:rsidRDefault="004922AA"/>
  </w:footnote>
  <w:footnote w:type="continuationSeparator" w:id="0">
    <w:p w14:paraId="73EDE815" w14:textId="77777777" w:rsidR="004922AA" w:rsidRDefault="004922AA" w:rsidP="00191F45">
      <w:r>
        <w:continuationSeparator/>
      </w:r>
    </w:p>
    <w:p w14:paraId="08ED6D76" w14:textId="77777777" w:rsidR="004922AA" w:rsidRDefault="004922AA"/>
    <w:p w14:paraId="178CF6DA" w14:textId="77777777" w:rsidR="004922AA" w:rsidRDefault="004922AA"/>
  </w:footnote>
  <w:footnote w:type="continuationNotice" w:id="1">
    <w:p w14:paraId="4F3D0B87" w14:textId="77777777" w:rsidR="004922AA" w:rsidRDefault="004922AA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7C22F3C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" w15:restartNumberingAfterBreak="0">
    <w:nsid w:val="FFFFFF89"/>
    <w:multiLevelType w:val="hybridMultilevel"/>
    <w:tmpl w:val="ABEAE61E"/>
    <w:lvl w:ilvl="0" w:tplc="00AC494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C8EF50">
      <w:numFmt w:val="decimal"/>
      <w:lvlText w:val=""/>
      <w:lvlJc w:val="left"/>
    </w:lvl>
    <w:lvl w:ilvl="2" w:tplc="71542CE6">
      <w:numFmt w:val="decimal"/>
      <w:lvlText w:val=""/>
      <w:lvlJc w:val="left"/>
    </w:lvl>
    <w:lvl w:ilvl="3" w:tplc="DA7E8F3C">
      <w:numFmt w:val="decimal"/>
      <w:lvlText w:val=""/>
      <w:lvlJc w:val="left"/>
    </w:lvl>
    <w:lvl w:ilvl="4" w:tplc="72244154">
      <w:numFmt w:val="decimal"/>
      <w:lvlText w:val=""/>
      <w:lvlJc w:val="left"/>
    </w:lvl>
    <w:lvl w:ilvl="5" w:tplc="B268BBE0">
      <w:numFmt w:val="decimal"/>
      <w:lvlText w:val=""/>
      <w:lvlJc w:val="left"/>
    </w:lvl>
    <w:lvl w:ilvl="6" w:tplc="24F092AC">
      <w:numFmt w:val="decimal"/>
      <w:lvlText w:val=""/>
      <w:lvlJc w:val="left"/>
    </w:lvl>
    <w:lvl w:ilvl="7" w:tplc="61707564">
      <w:numFmt w:val="decimal"/>
      <w:lvlText w:val=""/>
      <w:lvlJc w:val="left"/>
    </w:lvl>
    <w:lvl w:ilvl="8" w:tplc="EA789288">
      <w:numFmt w:val="decimal"/>
      <w:lvlText w:val=""/>
      <w:lvlJc w:val="left"/>
    </w:lvl>
  </w:abstractNum>
  <w:abstractNum w:abstractNumId="2" w15:restartNumberingAfterBreak="0">
    <w:nsid w:val="027318B0"/>
    <w:multiLevelType w:val="hybridMultilevel"/>
    <w:tmpl w:val="9508E81C"/>
    <w:lvl w:ilvl="0" w:tplc="97121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2568B"/>
    <w:multiLevelType w:val="hybridMultilevel"/>
    <w:tmpl w:val="1D06E3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94293"/>
    <w:multiLevelType w:val="hybridMultilevel"/>
    <w:tmpl w:val="98E402A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03151"/>
    <w:multiLevelType w:val="hybridMultilevel"/>
    <w:tmpl w:val="06AAEE52"/>
    <w:lvl w:ilvl="0" w:tplc="003AE91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87F6B"/>
    <w:multiLevelType w:val="hybridMultilevel"/>
    <w:tmpl w:val="5FC211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264F3"/>
    <w:multiLevelType w:val="hybridMultilevel"/>
    <w:tmpl w:val="551EF1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34812"/>
    <w:multiLevelType w:val="hybridMultilevel"/>
    <w:tmpl w:val="A3E042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81FF5"/>
    <w:multiLevelType w:val="hybridMultilevel"/>
    <w:tmpl w:val="886ACAF4"/>
    <w:lvl w:ilvl="0" w:tplc="8C9E115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63C79"/>
    <w:multiLevelType w:val="hybridMultilevel"/>
    <w:tmpl w:val="B3B6D3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F1989"/>
    <w:multiLevelType w:val="multilevel"/>
    <w:tmpl w:val="AD76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5242D7"/>
    <w:multiLevelType w:val="hybridMultilevel"/>
    <w:tmpl w:val="FEE893A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AF5E42"/>
    <w:multiLevelType w:val="hybridMultilevel"/>
    <w:tmpl w:val="8E7EFC1E"/>
    <w:lvl w:ilvl="0" w:tplc="7AE03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7C3B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5C7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6A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04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09D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5A8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A69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906E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B658E2"/>
    <w:multiLevelType w:val="hybridMultilevel"/>
    <w:tmpl w:val="1E620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E231C"/>
    <w:multiLevelType w:val="hybridMultilevel"/>
    <w:tmpl w:val="52BC73EA"/>
    <w:lvl w:ilvl="0" w:tplc="98DCA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EAFE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806BE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E212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9FE94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D3E5E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6763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2BEF0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C88C0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BE53912"/>
    <w:multiLevelType w:val="multilevel"/>
    <w:tmpl w:val="A0C079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269FD"/>
    <w:multiLevelType w:val="hybridMultilevel"/>
    <w:tmpl w:val="675EE934"/>
    <w:lvl w:ilvl="0" w:tplc="858823F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 w:tplc="1D8CDAD2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 w:tplc="4E022E08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 w:tplc="3C4692AC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 w:tplc="64DA5FC6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 w:tplc="BF00DA7C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 w:tplc="7FF0A20E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 w:tplc="638EC3EA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 w:tplc="94982B1A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19" w15:restartNumberingAfterBreak="0">
    <w:nsid w:val="606124B7"/>
    <w:multiLevelType w:val="hybridMultilevel"/>
    <w:tmpl w:val="E3A824CE"/>
    <w:lvl w:ilvl="0" w:tplc="8C9E115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A3093"/>
    <w:multiLevelType w:val="hybridMultilevel"/>
    <w:tmpl w:val="F7B2F7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8"/>
  </w:num>
  <w:num w:numId="5">
    <w:abstractNumId w:val="10"/>
  </w:num>
  <w:num w:numId="6">
    <w:abstractNumId w:val="13"/>
  </w:num>
  <w:num w:numId="7">
    <w:abstractNumId w:val="3"/>
  </w:num>
  <w:num w:numId="8">
    <w:abstractNumId w:val="8"/>
  </w:num>
  <w:num w:numId="9">
    <w:abstractNumId w:val="19"/>
  </w:num>
  <w:num w:numId="10">
    <w:abstractNumId w:val="12"/>
  </w:num>
  <w:num w:numId="11">
    <w:abstractNumId w:val="14"/>
  </w:num>
  <w:num w:numId="12">
    <w:abstractNumId w:val="16"/>
  </w:num>
  <w:num w:numId="13">
    <w:abstractNumId w:val="2"/>
  </w:num>
  <w:num w:numId="14">
    <w:abstractNumId w:val="15"/>
  </w:num>
  <w:num w:numId="15">
    <w:abstractNumId w:val="4"/>
  </w:num>
  <w:num w:numId="16">
    <w:abstractNumId w:val="6"/>
  </w:num>
  <w:num w:numId="17">
    <w:abstractNumId w:val="9"/>
  </w:num>
  <w:num w:numId="18">
    <w:abstractNumId w:val="5"/>
  </w:num>
  <w:num w:numId="19">
    <w:abstractNumId w:val="11"/>
  </w:num>
  <w:num w:numId="20">
    <w:abstractNumId w:val="20"/>
  </w:num>
  <w:num w:numId="2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stylePaneSortMethod w:val="0000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E2"/>
    <w:rsid w:val="0000031A"/>
    <w:rsid w:val="00001C08"/>
    <w:rsid w:val="0000259B"/>
    <w:rsid w:val="00002BF1"/>
    <w:rsid w:val="00003A80"/>
    <w:rsid w:val="00003ABE"/>
    <w:rsid w:val="00006220"/>
    <w:rsid w:val="00006CD7"/>
    <w:rsid w:val="0000754D"/>
    <w:rsid w:val="000103FC"/>
    <w:rsid w:val="00010746"/>
    <w:rsid w:val="000143DF"/>
    <w:rsid w:val="00014DE2"/>
    <w:rsid w:val="000151F8"/>
    <w:rsid w:val="00015D43"/>
    <w:rsid w:val="00016801"/>
    <w:rsid w:val="00017D20"/>
    <w:rsid w:val="0002014C"/>
    <w:rsid w:val="00020B4E"/>
    <w:rsid w:val="00021171"/>
    <w:rsid w:val="00023790"/>
    <w:rsid w:val="00024602"/>
    <w:rsid w:val="000253AE"/>
    <w:rsid w:val="00030EBC"/>
    <w:rsid w:val="000331B6"/>
    <w:rsid w:val="00034F5E"/>
    <w:rsid w:val="0003541F"/>
    <w:rsid w:val="00040671"/>
    <w:rsid w:val="00040BF3"/>
    <w:rsid w:val="000423E3"/>
    <w:rsid w:val="0004292D"/>
    <w:rsid w:val="00042D30"/>
    <w:rsid w:val="00043FA0"/>
    <w:rsid w:val="00044C5D"/>
    <w:rsid w:val="00044D23"/>
    <w:rsid w:val="00046473"/>
    <w:rsid w:val="0004750E"/>
    <w:rsid w:val="000507E6"/>
    <w:rsid w:val="0005163D"/>
    <w:rsid w:val="000534F4"/>
    <w:rsid w:val="000535B7"/>
    <w:rsid w:val="00053726"/>
    <w:rsid w:val="000562A7"/>
    <w:rsid w:val="000564F8"/>
    <w:rsid w:val="00057BC8"/>
    <w:rsid w:val="00061215"/>
    <w:rsid w:val="00061232"/>
    <w:rsid w:val="000613C4"/>
    <w:rsid w:val="000620E8"/>
    <w:rsid w:val="00062708"/>
    <w:rsid w:val="00063CFA"/>
    <w:rsid w:val="00065A16"/>
    <w:rsid w:val="00071D06"/>
    <w:rsid w:val="0007214A"/>
    <w:rsid w:val="00072B6E"/>
    <w:rsid w:val="00072DFB"/>
    <w:rsid w:val="00075B4E"/>
    <w:rsid w:val="00077A7C"/>
    <w:rsid w:val="0008247C"/>
    <w:rsid w:val="00082E53"/>
    <w:rsid w:val="000844F9"/>
    <w:rsid w:val="00084830"/>
    <w:rsid w:val="0008606A"/>
    <w:rsid w:val="00086D87"/>
    <w:rsid w:val="000872D6"/>
    <w:rsid w:val="00090628"/>
    <w:rsid w:val="0009452F"/>
    <w:rsid w:val="00095898"/>
    <w:rsid w:val="00096701"/>
    <w:rsid w:val="000A0C05"/>
    <w:rsid w:val="000A33D4"/>
    <w:rsid w:val="000A41E7"/>
    <w:rsid w:val="000A451E"/>
    <w:rsid w:val="000A796C"/>
    <w:rsid w:val="000A7A61"/>
    <w:rsid w:val="000A7BD9"/>
    <w:rsid w:val="000B09C8"/>
    <w:rsid w:val="000B1FC2"/>
    <w:rsid w:val="000B2886"/>
    <w:rsid w:val="000B30E1"/>
    <w:rsid w:val="000B4F65"/>
    <w:rsid w:val="000B75CB"/>
    <w:rsid w:val="000B7AAC"/>
    <w:rsid w:val="000B7D49"/>
    <w:rsid w:val="000C0FB5"/>
    <w:rsid w:val="000C1078"/>
    <w:rsid w:val="000C16A7"/>
    <w:rsid w:val="000C1BCD"/>
    <w:rsid w:val="000C250C"/>
    <w:rsid w:val="000C43DF"/>
    <w:rsid w:val="000C575E"/>
    <w:rsid w:val="000C5B72"/>
    <w:rsid w:val="000C61FB"/>
    <w:rsid w:val="000C6F89"/>
    <w:rsid w:val="000C7400"/>
    <w:rsid w:val="000C7D4F"/>
    <w:rsid w:val="000D2063"/>
    <w:rsid w:val="000D24EC"/>
    <w:rsid w:val="000D2C3A"/>
    <w:rsid w:val="000D64D8"/>
    <w:rsid w:val="000E0886"/>
    <w:rsid w:val="000E3C1C"/>
    <w:rsid w:val="000E41B7"/>
    <w:rsid w:val="000E6BA0"/>
    <w:rsid w:val="000F174A"/>
    <w:rsid w:val="00100B59"/>
    <w:rsid w:val="00100DC5"/>
    <w:rsid w:val="00100E27"/>
    <w:rsid w:val="00101135"/>
    <w:rsid w:val="0010259B"/>
    <w:rsid w:val="00103D80"/>
    <w:rsid w:val="00104A05"/>
    <w:rsid w:val="00106009"/>
    <w:rsid w:val="001061F9"/>
    <w:rsid w:val="001068B3"/>
    <w:rsid w:val="001113CC"/>
    <w:rsid w:val="00113763"/>
    <w:rsid w:val="00114B7D"/>
    <w:rsid w:val="0011560F"/>
    <w:rsid w:val="001157B0"/>
    <w:rsid w:val="00115FD6"/>
    <w:rsid w:val="001177C4"/>
    <w:rsid w:val="00117B7D"/>
    <w:rsid w:val="00117FF3"/>
    <w:rsid w:val="0012093E"/>
    <w:rsid w:val="001258A5"/>
    <w:rsid w:val="00125C6C"/>
    <w:rsid w:val="00127648"/>
    <w:rsid w:val="0013032B"/>
    <w:rsid w:val="001305EA"/>
    <w:rsid w:val="001328FA"/>
    <w:rsid w:val="00134700"/>
    <w:rsid w:val="00134E23"/>
    <w:rsid w:val="00135D2D"/>
    <w:rsid w:val="00135E80"/>
    <w:rsid w:val="00140753"/>
    <w:rsid w:val="0014239C"/>
    <w:rsid w:val="00143921"/>
    <w:rsid w:val="00146F04"/>
    <w:rsid w:val="001478FD"/>
    <w:rsid w:val="00150EBC"/>
    <w:rsid w:val="001520B0"/>
    <w:rsid w:val="0015446A"/>
    <w:rsid w:val="0015487C"/>
    <w:rsid w:val="00155144"/>
    <w:rsid w:val="001551EE"/>
    <w:rsid w:val="00155F19"/>
    <w:rsid w:val="0015712E"/>
    <w:rsid w:val="00162C3A"/>
    <w:rsid w:val="00170CB5"/>
    <w:rsid w:val="00171601"/>
    <w:rsid w:val="00171962"/>
    <w:rsid w:val="00172662"/>
    <w:rsid w:val="00174183"/>
    <w:rsid w:val="00176C65"/>
    <w:rsid w:val="00176FBA"/>
    <w:rsid w:val="001778A3"/>
    <w:rsid w:val="00180A15"/>
    <w:rsid w:val="001810F4"/>
    <w:rsid w:val="00181316"/>
    <w:rsid w:val="0018179E"/>
    <w:rsid w:val="00182B46"/>
    <w:rsid w:val="00183B80"/>
    <w:rsid w:val="00183DB2"/>
    <w:rsid w:val="00183E9C"/>
    <w:rsid w:val="001841F1"/>
    <w:rsid w:val="0018571A"/>
    <w:rsid w:val="001859B6"/>
    <w:rsid w:val="00187FFC"/>
    <w:rsid w:val="00191F45"/>
    <w:rsid w:val="00193503"/>
    <w:rsid w:val="001939CA"/>
    <w:rsid w:val="00193B82"/>
    <w:rsid w:val="0019600C"/>
    <w:rsid w:val="00196CF1"/>
    <w:rsid w:val="00197B41"/>
    <w:rsid w:val="001A034F"/>
    <w:rsid w:val="001A03EA"/>
    <w:rsid w:val="001A3627"/>
    <w:rsid w:val="001A5C96"/>
    <w:rsid w:val="001B18A2"/>
    <w:rsid w:val="001B3065"/>
    <w:rsid w:val="001B33C0"/>
    <w:rsid w:val="001B5E34"/>
    <w:rsid w:val="001C2652"/>
    <w:rsid w:val="001C2997"/>
    <w:rsid w:val="001C4DB7"/>
    <w:rsid w:val="001C6C9B"/>
    <w:rsid w:val="001C709E"/>
    <w:rsid w:val="001D3092"/>
    <w:rsid w:val="001D3B08"/>
    <w:rsid w:val="001D4CD1"/>
    <w:rsid w:val="001D66C2"/>
    <w:rsid w:val="001E1F93"/>
    <w:rsid w:val="001E24CF"/>
    <w:rsid w:val="001E3097"/>
    <w:rsid w:val="001E3788"/>
    <w:rsid w:val="001E3882"/>
    <w:rsid w:val="001E4B06"/>
    <w:rsid w:val="001E5F98"/>
    <w:rsid w:val="001F01F4"/>
    <w:rsid w:val="001F0F26"/>
    <w:rsid w:val="001F5CA3"/>
    <w:rsid w:val="001F6140"/>
    <w:rsid w:val="001F64BE"/>
    <w:rsid w:val="001F7070"/>
    <w:rsid w:val="001F7807"/>
    <w:rsid w:val="00200EF2"/>
    <w:rsid w:val="002016B9"/>
    <w:rsid w:val="00201825"/>
    <w:rsid w:val="00201CB2"/>
    <w:rsid w:val="002046F7"/>
    <w:rsid w:val="0020478D"/>
    <w:rsid w:val="002054D0"/>
    <w:rsid w:val="00206EFD"/>
    <w:rsid w:val="00210D95"/>
    <w:rsid w:val="002136B3"/>
    <w:rsid w:val="00216957"/>
    <w:rsid w:val="00217731"/>
    <w:rsid w:val="00217AE6"/>
    <w:rsid w:val="002210BC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894"/>
    <w:rsid w:val="0022791F"/>
    <w:rsid w:val="002304B1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58D0"/>
    <w:rsid w:val="00245EC0"/>
    <w:rsid w:val="002462B7"/>
    <w:rsid w:val="00247FF0"/>
    <w:rsid w:val="00250F4A"/>
    <w:rsid w:val="00251349"/>
    <w:rsid w:val="00253532"/>
    <w:rsid w:val="002537B5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66DBB"/>
    <w:rsid w:val="00267A6D"/>
    <w:rsid w:val="00273F94"/>
    <w:rsid w:val="002760B7"/>
    <w:rsid w:val="002810D3"/>
    <w:rsid w:val="002847AE"/>
    <w:rsid w:val="002870F2"/>
    <w:rsid w:val="00287650"/>
    <w:rsid w:val="00290154"/>
    <w:rsid w:val="0029127D"/>
    <w:rsid w:val="00294F88"/>
    <w:rsid w:val="00294FCC"/>
    <w:rsid w:val="00295516"/>
    <w:rsid w:val="002A0D9B"/>
    <w:rsid w:val="002A10A1"/>
    <w:rsid w:val="002A2B37"/>
    <w:rsid w:val="002A3161"/>
    <w:rsid w:val="002A3410"/>
    <w:rsid w:val="002A44D1"/>
    <w:rsid w:val="002A4631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145D"/>
    <w:rsid w:val="002C3953"/>
    <w:rsid w:val="002C56A0"/>
    <w:rsid w:val="002C5F47"/>
    <w:rsid w:val="002C7CB4"/>
    <w:rsid w:val="002D12FF"/>
    <w:rsid w:val="002D21A5"/>
    <w:rsid w:val="002D28E8"/>
    <w:rsid w:val="002D4413"/>
    <w:rsid w:val="002D5FB9"/>
    <w:rsid w:val="002D688B"/>
    <w:rsid w:val="002D7247"/>
    <w:rsid w:val="002E20C0"/>
    <w:rsid w:val="002E26F3"/>
    <w:rsid w:val="002E4D5B"/>
    <w:rsid w:val="002E5474"/>
    <w:rsid w:val="002E5699"/>
    <w:rsid w:val="002E5832"/>
    <w:rsid w:val="002E633F"/>
    <w:rsid w:val="002F0BF7"/>
    <w:rsid w:val="002F1BD9"/>
    <w:rsid w:val="002F3A6D"/>
    <w:rsid w:val="002F749C"/>
    <w:rsid w:val="003004A3"/>
    <w:rsid w:val="00303813"/>
    <w:rsid w:val="003066B1"/>
    <w:rsid w:val="00310348"/>
    <w:rsid w:val="00310EE6"/>
    <w:rsid w:val="00311628"/>
    <w:rsid w:val="0031221D"/>
    <w:rsid w:val="003123F7"/>
    <w:rsid w:val="00314B9D"/>
    <w:rsid w:val="00314DD8"/>
    <w:rsid w:val="0031559F"/>
    <w:rsid w:val="003155A3"/>
    <w:rsid w:val="00316A7F"/>
    <w:rsid w:val="00316CB4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26D28"/>
    <w:rsid w:val="0033193C"/>
    <w:rsid w:val="00332B30"/>
    <w:rsid w:val="0033532B"/>
    <w:rsid w:val="00336F8F"/>
    <w:rsid w:val="00337929"/>
    <w:rsid w:val="00340003"/>
    <w:rsid w:val="00342B92"/>
    <w:rsid w:val="003444A9"/>
    <w:rsid w:val="0034454D"/>
    <w:rsid w:val="003445F2"/>
    <w:rsid w:val="00345EB0"/>
    <w:rsid w:val="00346E1B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1E2F"/>
    <w:rsid w:val="00362DCB"/>
    <w:rsid w:val="0036308C"/>
    <w:rsid w:val="00363E8F"/>
    <w:rsid w:val="00365118"/>
    <w:rsid w:val="00366467"/>
    <w:rsid w:val="00370563"/>
    <w:rsid w:val="00371152"/>
    <w:rsid w:val="003713D2"/>
    <w:rsid w:val="00371AF4"/>
    <w:rsid w:val="00372A4F"/>
    <w:rsid w:val="00372B9F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7053"/>
    <w:rsid w:val="00395451"/>
    <w:rsid w:val="00395716"/>
    <w:rsid w:val="00396B0E"/>
    <w:rsid w:val="0039766F"/>
    <w:rsid w:val="003A01C8"/>
    <w:rsid w:val="003A1238"/>
    <w:rsid w:val="003A1937"/>
    <w:rsid w:val="003A3B03"/>
    <w:rsid w:val="003A43B0"/>
    <w:rsid w:val="003A47F1"/>
    <w:rsid w:val="003A4F65"/>
    <w:rsid w:val="003A5E30"/>
    <w:rsid w:val="003A6344"/>
    <w:rsid w:val="003A6624"/>
    <w:rsid w:val="003A695D"/>
    <w:rsid w:val="003A6A25"/>
    <w:rsid w:val="003A6F6B"/>
    <w:rsid w:val="003B225F"/>
    <w:rsid w:val="003B3CB0"/>
    <w:rsid w:val="003B4B29"/>
    <w:rsid w:val="003B7BBB"/>
    <w:rsid w:val="003C1704"/>
    <w:rsid w:val="003C36BB"/>
    <w:rsid w:val="003C3990"/>
    <w:rsid w:val="003C434B"/>
    <w:rsid w:val="003C489D"/>
    <w:rsid w:val="003C54B8"/>
    <w:rsid w:val="003C687F"/>
    <w:rsid w:val="003C723C"/>
    <w:rsid w:val="003D0F7F"/>
    <w:rsid w:val="003D56A7"/>
    <w:rsid w:val="003D6797"/>
    <w:rsid w:val="003D779D"/>
    <w:rsid w:val="003D78A2"/>
    <w:rsid w:val="003D7E9D"/>
    <w:rsid w:val="003E03FD"/>
    <w:rsid w:val="003E0942"/>
    <w:rsid w:val="003E15EE"/>
    <w:rsid w:val="003F0971"/>
    <w:rsid w:val="003F28DA"/>
    <w:rsid w:val="003F2C2F"/>
    <w:rsid w:val="003F2FFD"/>
    <w:rsid w:val="003F35B8"/>
    <w:rsid w:val="003F3F97"/>
    <w:rsid w:val="003F42CF"/>
    <w:rsid w:val="003F4EA0"/>
    <w:rsid w:val="003F69BE"/>
    <w:rsid w:val="003F7D20"/>
    <w:rsid w:val="004013F6"/>
    <w:rsid w:val="00407474"/>
    <w:rsid w:val="00407ED4"/>
    <w:rsid w:val="004128F0"/>
    <w:rsid w:val="00412E56"/>
    <w:rsid w:val="00414D5B"/>
    <w:rsid w:val="0041645A"/>
    <w:rsid w:val="00417BB8"/>
    <w:rsid w:val="00421CC4"/>
    <w:rsid w:val="0042354D"/>
    <w:rsid w:val="004259A6"/>
    <w:rsid w:val="00430D80"/>
    <w:rsid w:val="004317B5"/>
    <w:rsid w:val="00431E3D"/>
    <w:rsid w:val="00431FE0"/>
    <w:rsid w:val="00436B23"/>
    <w:rsid w:val="00436E88"/>
    <w:rsid w:val="00440977"/>
    <w:rsid w:val="0044175B"/>
    <w:rsid w:val="00441C88"/>
    <w:rsid w:val="00442026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63BFC"/>
    <w:rsid w:val="004657D6"/>
    <w:rsid w:val="00466109"/>
    <w:rsid w:val="004672E8"/>
    <w:rsid w:val="00473346"/>
    <w:rsid w:val="00475D9E"/>
    <w:rsid w:val="00476168"/>
    <w:rsid w:val="00476284"/>
    <w:rsid w:val="00480116"/>
    <w:rsid w:val="0048084F"/>
    <w:rsid w:val="004810BD"/>
    <w:rsid w:val="0048175E"/>
    <w:rsid w:val="00482A48"/>
    <w:rsid w:val="00483098"/>
    <w:rsid w:val="004839BF"/>
    <w:rsid w:val="00483B44"/>
    <w:rsid w:val="00483CA9"/>
    <w:rsid w:val="004850B9"/>
    <w:rsid w:val="0048525B"/>
    <w:rsid w:val="00485CCD"/>
    <w:rsid w:val="00485DB5"/>
    <w:rsid w:val="00486D2B"/>
    <w:rsid w:val="00490D60"/>
    <w:rsid w:val="0049122A"/>
    <w:rsid w:val="004922AA"/>
    <w:rsid w:val="004922AF"/>
    <w:rsid w:val="0049324E"/>
    <w:rsid w:val="004949C7"/>
    <w:rsid w:val="00494FDC"/>
    <w:rsid w:val="004959EF"/>
    <w:rsid w:val="00495A93"/>
    <w:rsid w:val="004A161B"/>
    <w:rsid w:val="004A4146"/>
    <w:rsid w:val="004A47DB"/>
    <w:rsid w:val="004A5AAE"/>
    <w:rsid w:val="004A6AB7"/>
    <w:rsid w:val="004A7284"/>
    <w:rsid w:val="004A7E1A"/>
    <w:rsid w:val="004B0073"/>
    <w:rsid w:val="004B0101"/>
    <w:rsid w:val="004B1541"/>
    <w:rsid w:val="004B240E"/>
    <w:rsid w:val="004B29F4"/>
    <w:rsid w:val="004B6407"/>
    <w:rsid w:val="004B6923"/>
    <w:rsid w:val="004B7240"/>
    <w:rsid w:val="004B7495"/>
    <w:rsid w:val="004B780F"/>
    <w:rsid w:val="004B7B56"/>
    <w:rsid w:val="004C20CF"/>
    <w:rsid w:val="004C2E2E"/>
    <w:rsid w:val="004C4D54"/>
    <w:rsid w:val="004C7023"/>
    <w:rsid w:val="004C73B7"/>
    <w:rsid w:val="004C7513"/>
    <w:rsid w:val="004D02AC"/>
    <w:rsid w:val="004D0383"/>
    <w:rsid w:val="004D1F3F"/>
    <w:rsid w:val="004D3A72"/>
    <w:rsid w:val="004D3EE2"/>
    <w:rsid w:val="004D58AC"/>
    <w:rsid w:val="004D5BBA"/>
    <w:rsid w:val="004D6540"/>
    <w:rsid w:val="004E1C2A"/>
    <w:rsid w:val="004E38B0"/>
    <w:rsid w:val="004E3C28"/>
    <w:rsid w:val="004E40B2"/>
    <w:rsid w:val="004E4332"/>
    <w:rsid w:val="004E6856"/>
    <w:rsid w:val="004E6FB4"/>
    <w:rsid w:val="004F0977"/>
    <w:rsid w:val="004F0E99"/>
    <w:rsid w:val="004F1408"/>
    <w:rsid w:val="004F4E1D"/>
    <w:rsid w:val="004F6257"/>
    <w:rsid w:val="004F6A25"/>
    <w:rsid w:val="004F6AB0"/>
    <w:rsid w:val="004F6B4D"/>
    <w:rsid w:val="005000BD"/>
    <w:rsid w:val="005000DD"/>
    <w:rsid w:val="005017B3"/>
    <w:rsid w:val="005027F4"/>
    <w:rsid w:val="00503B09"/>
    <w:rsid w:val="005046E6"/>
    <w:rsid w:val="00504F5C"/>
    <w:rsid w:val="00505262"/>
    <w:rsid w:val="0050597B"/>
    <w:rsid w:val="005064DA"/>
    <w:rsid w:val="00506B8B"/>
    <w:rsid w:val="00506DF8"/>
    <w:rsid w:val="00507451"/>
    <w:rsid w:val="00511F4D"/>
    <w:rsid w:val="00514964"/>
    <w:rsid w:val="00514D5F"/>
    <w:rsid w:val="0051574E"/>
    <w:rsid w:val="00516B11"/>
    <w:rsid w:val="0051725F"/>
    <w:rsid w:val="0052007D"/>
    <w:rsid w:val="00520095"/>
    <w:rsid w:val="00520645"/>
    <w:rsid w:val="0052168D"/>
    <w:rsid w:val="00521B91"/>
    <w:rsid w:val="0052396A"/>
    <w:rsid w:val="0052782C"/>
    <w:rsid w:val="005309B2"/>
    <w:rsid w:val="00530E46"/>
    <w:rsid w:val="005324EF"/>
    <w:rsid w:val="0053286B"/>
    <w:rsid w:val="00535A01"/>
    <w:rsid w:val="005362A4"/>
    <w:rsid w:val="00536369"/>
    <w:rsid w:val="00540E99"/>
    <w:rsid w:val="00541130"/>
    <w:rsid w:val="0054235A"/>
    <w:rsid w:val="00546A8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2BE"/>
    <w:rsid w:val="005747FF"/>
    <w:rsid w:val="00576415"/>
    <w:rsid w:val="005802A7"/>
    <w:rsid w:val="00580D0F"/>
    <w:rsid w:val="00581F26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29A"/>
    <w:rsid w:val="005A2A5A"/>
    <w:rsid w:val="005A39FC"/>
    <w:rsid w:val="005A3B66"/>
    <w:rsid w:val="005A42E3"/>
    <w:rsid w:val="005A5F04"/>
    <w:rsid w:val="005A6DC2"/>
    <w:rsid w:val="005B0870"/>
    <w:rsid w:val="005B1762"/>
    <w:rsid w:val="005B459A"/>
    <w:rsid w:val="005B4B88"/>
    <w:rsid w:val="005B5D60"/>
    <w:rsid w:val="005B5E31"/>
    <w:rsid w:val="005B64AE"/>
    <w:rsid w:val="005B6E3D"/>
    <w:rsid w:val="005B6E3F"/>
    <w:rsid w:val="005B7298"/>
    <w:rsid w:val="005C1BFC"/>
    <w:rsid w:val="005C2254"/>
    <w:rsid w:val="005C7B55"/>
    <w:rsid w:val="005D0175"/>
    <w:rsid w:val="005D1CC4"/>
    <w:rsid w:val="005D2D62"/>
    <w:rsid w:val="005D5A78"/>
    <w:rsid w:val="005D5DB0"/>
    <w:rsid w:val="005E0B43"/>
    <w:rsid w:val="005E177F"/>
    <w:rsid w:val="005E4742"/>
    <w:rsid w:val="005E4773"/>
    <w:rsid w:val="005E4D57"/>
    <w:rsid w:val="005E66BA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5322"/>
    <w:rsid w:val="00607675"/>
    <w:rsid w:val="0061000D"/>
    <w:rsid w:val="00610F53"/>
    <w:rsid w:val="00612E3F"/>
    <w:rsid w:val="00613208"/>
    <w:rsid w:val="00616767"/>
    <w:rsid w:val="0061698B"/>
    <w:rsid w:val="00616F61"/>
    <w:rsid w:val="00620917"/>
    <w:rsid w:val="00620CC9"/>
    <w:rsid w:val="0062163D"/>
    <w:rsid w:val="00623A9E"/>
    <w:rsid w:val="00624A20"/>
    <w:rsid w:val="00624C9B"/>
    <w:rsid w:val="00630BB3"/>
    <w:rsid w:val="00632182"/>
    <w:rsid w:val="006328BE"/>
    <w:rsid w:val="006335DF"/>
    <w:rsid w:val="006338C9"/>
    <w:rsid w:val="00634717"/>
    <w:rsid w:val="00637181"/>
    <w:rsid w:val="00637AF8"/>
    <w:rsid w:val="006412BE"/>
    <w:rsid w:val="0064131C"/>
    <w:rsid w:val="0064144D"/>
    <w:rsid w:val="0064160E"/>
    <w:rsid w:val="00642389"/>
    <w:rsid w:val="006432C3"/>
    <w:rsid w:val="00644306"/>
    <w:rsid w:val="006450E2"/>
    <w:rsid w:val="006453D8"/>
    <w:rsid w:val="00650503"/>
    <w:rsid w:val="00651A1C"/>
    <w:rsid w:val="00651E73"/>
    <w:rsid w:val="006521B4"/>
    <w:rsid w:val="006522FD"/>
    <w:rsid w:val="00652800"/>
    <w:rsid w:val="00653C5D"/>
    <w:rsid w:val="006544A7"/>
    <w:rsid w:val="006552BE"/>
    <w:rsid w:val="00656803"/>
    <w:rsid w:val="00660565"/>
    <w:rsid w:val="006618E3"/>
    <w:rsid w:val="00661D06"/>
    <w:rsid w:val="006638B4"/>
    <w:rsid w:val="0066400D"/>
    <w:rsid w:val="006644C4"/>
    <w:rsid w:val="0066665B"/>
    <w:rsid w:val="006707A8"/>
    <w:rsid w:val="0067331F"/>
    <w:rsid w:val="0067482E"/>
    <w:rsid w:val="00675260"/>
    <w:rsid w:val="00675F7D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33A9"/>
    <w:rsid w:val="006954D4"/>
    <w:rsid w:val="0069598B"/>
    <w:rsid w:val="00695AF0"/>
    <w:rsid w:val="006A1A8E"/>
    <w:rsid w:val="006A1CF6"/>
    <w:rsid w:val="006A2D9E"/>
    <w:rsid w:val="006A36DB"/>
    <w:rsid w:val="006A48C1"/>
    <w:rsid w:val="006A510D"/>
    <w:rsid w:val="006A51A4"/>
    <w:rsid w:val="006A71CD"/>
    <w:rsid w:val="006B1FFA"/>
    <w:rsid w:val="006B3564"/>
    <w:rsid w:val="006B37E6"/>
    <w:rsid w:val="006B3D8F"/>
    <w:rsid w:val="006B42E3"/>
    <w:rsid w:val="006B44E9"/>
    <w:rsid w:val="006B4C09"/>
    <w:rsid w:val="006B71B9"/>
    <w:rsid w:val="006B73E5"/>
    <w:rsid w:val="006C1DC1"/>
    <w:rsid w:val="006D05E5"/>
    <w:rsid w:val="006D062E"/>
    <w:rsid w:val="006D0817"/>
    <w:rsid w:val="006D1D30"/>
    <w:rsid w:val="006D2405"/>
    <w:rsid w:val="006D3A0E"/>
    <w:rsid w:val="006D4A39"/>
    <w:rsid w:val="006D53A4"/>
    <w:rsid w:val="006D6748"/>
    <w:rsid w:val="006E08C4"/>
    <w:rsid w:val="006E091B"/>
    <w:rsid w:val="006E2552"/>
    <w:rsid w:val="006E42C8"/>
    <w:rsid w:val="006E4800"/>
    <w:rsid w:val="006E560F"/>
    <w:rsid w:val="006E5B90"/>
    <w:rsid w:val="006E60D3"/>
    <w:rsid w:val="006E74D7"/>
    <w:rsid w:val="006E79B6"/>
    <w:rsid w:val="006F054E"/>
    <w:rsid w:val="006F1B19"/>
    <w:rsid w:val="006F3613"/>
    <w:rsid w:val="006F3839"/>
    <w:rsid w:val="006F3E7E"/>
    <w:rsid w:val="006F4503"/>
    <w:rsid w:val="006F7C00"/>
    <w:rsid w:val="00701DAC"/>
    <w:rsid w:val="00704694"/>
    <w:rsid w:val="00704907"/>
    <w:rsid w:val="007058CD"/>
    <w:rsid w:val="00705D75"/>
    <w:rsid w:val="0070723B"/>
    <w:rsid w:val="00712DA7"/>
    <w:rsid w:val="00715F89"/>
    <w:rsid w:val="00716FB7"/>
    <w:rsid w:val="00717C66"/>
    <w:rsid w:val="007208AB"/>
    <w:rsid w:val="0072144B"/>
    <w:rsid w:val="00722A11"/>
    <w:rsid w:val="00722D6B"/>
    <w:rsid w:val="00723956"/>
    <w:rsid w:val="00723FF2"/>
    <w:rsid w:val="00724203"/>
    <w:rsid w:val="00725C3B"/>
    <w:rsid w:val="00725D14"/>
    <w:rsid w:val="007266FB"/>
    <w:rsid w:val="00727CE5"/>
    <w:rsid w:val="007334DB"/>
    <w:rsid w:val="00733D6A"/>
    <w:rsid w:val="00734065"/>
    <w:rsid w:val="00734894"/>
    <w:rsid w:val="00735451"/>
    <w:rsid w:val="00740573"/>
    <w:rsid w:val="00740E4A"/>
    <w:rsid w:val="007414DA"/>
    <w:rsid w:val="007439C4"/>
    <w:rsid w:val="007448D2"/>
    <w:rsid w:val="00744A73"/>
    <w:rsid w:val="00744DB8"/>
    <w:rsid w:val="00745C28"/>
    <w:rsid w:val="007460FF"/>
    <w:rsid w:val="00747D0C"/>
    <w:rsid w:val="0075322D"/>
    <w:rsid w:val="00753D56"/>
    <w:rsid w:val="00755F64"/>
    <w:rsid w:val="007564AE"/>
    <w:rsid w:val="00757591"/>
    <w:rsid w:val="00757633"/>
    <w:rsid w:val="00757A59"/>
    <w:rsid w:val="007617A7"/>
    <w:rsid w:val="00762125"/>
    <w:rsid w:val="007635C3"/>
    <w:rsid w:val="00765E06"/>
    <w:rsid w:val="00765F79"/>
    <w:rsid w:val="007706FF"/>
    <w:rsid w:val="00770C61"/>
    <w:rsid w:val="00772AE2"/>
    <w:rsid w:val="00772BA3"/>
    <w:rsid w:val="007763FE"/>
    <w:rsid w:val="00776998"/>
    <w:rsid w:val="007776A2"/>
    <w:rsid w:val="00777849"/>
    <w:rsid w:val="00780A99"/>
    <w:rsid w:val="00781C4F"/>
    <w:rsid w:val="00781F16"/>
    <w:rsid w:val="00782487"/>
    <w:rsid w:val="00782A2E"/>
    <w:rsid w:val="00782B11"/>
    <w:rsid w:val="007836C0"/>
    <w:rsid w:val="0078667E"/>
    <w:rsid w:val="007919DC"/>
    <w:rsid w:val="00791B72"/>
    <w:rsid w:val="00791C7F"/>
    <w:rsid w:val="00792F85"/>
    <w:rsid w:val="00796888"/>
    <w:rsid w:val="007A1326"/>
    <w:rsid w:val="007A3161"/>
    <w:rsid w:val="007A36F3"/>
    <w:rsid w:val="007A55A8"/>
    <w:rsid w:val="007B24C4"/>
    <w:rsid w:val="007B388D"/>
    <w:rsid w:val="007B50E4"/>
    <w:rsid w:val="007B5236"/>
    <w:rsid w:val="007C057B"/>
    <w:rsid w:val="007C1A9E"/>
    <w:rsid w:val="007C2774"/>
    <w:rsid w:val="007C6E38"/>
    <w:rsid w:val="007D212E"/>
    <w:rsid w:val="007D2C09"/>
    <w:rsid w:val="007D458F"/>
    <w:rsid w:val="007D5655"/>
    <w:rsid w:val="007D5A52"/>
    <w:rsid w:val="007D7CF5"/>
    <w:rsid w:val="007D7E58"/>
    <w:rsid w:val="007E41AD"/>
    <w:rsid w:val="007E5E9E"/>
    <w:rsid w:val="007F10E8"/>
    <w:rsid w:val="007F1493"/>
    <w:rsid w:val="007F3BEA"/>
    <w:rsid w:val="007F576D"/>
    <w:rsid w:val="007F66A6"/>
    <w:rsid w:val="007F76BF"/>
    <w:rsid w:val="007F7F0B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287"/>
    <w:rsid w:val="00813FA5"/>
    <w:rsid w:val="00814DB6"/>
    <w:rsid w:val="0081523F"/>
    <w:rsid w:val="00816151"/>
    <w:rsid w:val="00817268"/>
    <w:rsid w:val="008203B7"/>
    <w:rsid w:val="00820BB7"/>
    <w:rsid w:val="008212BE"/>
    <w:rsid w:val="00822344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5DFB"/>
    <w:rsid w:val="008377AF"/>
    <w:rsid w:val="00837D88"/>
    <w:rsid w:val="008404C4"/>
    <w:rsid w:val="0084056D"/>
    <w:rsid w:val="00841080"/>
    <w:rsid w:val="008412F7"/>
    <w:rsid w:val="008414BB"/>
    <w:rsid w:val="00841B54"/>
    <w:rsid w:val="008434A7"/>
    <w:rsid w:val="00843ED1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20C"/>
    <w:rsid w:val="00862960"/>
    <w:rsid w:val="00863532"/>
    <w:rsid w:val="008641E8"/>
    <w:rsid w:val="0086516B"/>
    <w:rsid w:val="00865EC3"/>
    <w:rsid w:val="0086629C"/>
    <w:rsid w:val="00866415"/>
    <w:rsid w:val="0086672A"/>
    <w:rsid w:val="00867469"/>
    <w:rsid w:val="00870838"/>
    <w:rsid w:val="00870A3D"/>
    <w:rsid w:val="008736AC"/>
    <w:rsid w:val="00874B63"/>
    <w:rsid w:val="00874C1F"/>
    <w:rsid w:val="00880A08"/>
    <w:rsid w:val="008813A0"/>
    <w:rsid w:val="00882E98"/>
    <w:rsid w:val="00883242"/>
    <w:rsid w:val="00885C59"/>
    <w:rsid w:val="00890C47"/>
    <w:rsid w:val="0089256F"/>
    <w:rsid w:val="00893D12"/>
    <w:rsid w:val="0089468F"/>
    <w:rsid w:val="00894CA2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367A"/>
    <w:rsid w:val="008B430F"/>
    <w:rsid w:val="008B44C9"/>
    <w:rsid w:val="008B4DA3"/>
    <w:rsid w:val="008B4FF4"/>
    <w:rsid w:val="008B6729"/>
    <w:rsid w:val="008C1A20"/>
    <w:rsid w:val="008C2FB5"/>
    <w:rsid w:val="008C302C"/>
    <w:rsid w:val="008C4CAB"/>
    <w:rsid w:val="008C5777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0BDC"/>
    <w:rsid w:val="008E43E0"/>
    <w:rsid w:val="008E4A0E"/>
    <w:rsid w:val="008F0115"/>
    <w:rsid w:val="008F0383"/>
    <w:rsid w:val="008F19DF"/>
    <w:rsid w:val="008F1F6A"/>
    <w:rsid w:val="008F28E7"/>
    <w:rsid w:val="008F364E"/>
    <w:rsid w:val="008F3EDF"/>
    <w:rsid w:val="0090053B"/>
    <w:rsid w:val="00900FCF"/>
    <w:rsid w:val="00901298"/>
    <w:rsid w:val="009019BB"/>
    <w:rsid w:val="009027CF"/>
    <w:rsid w:val="00902919"/>
    <w:rsid w:val="0090315B"/>
    <w:rsid w:val="00904350"/>
    <w:rsid w:val="00905926"/>
    <w:rsid w:val="0090604A"/>
    <w:rsid w:val="009078AB"/>
    <w:rsid w:val="0091055E"/>
    <w:rsid w:val="00912EC7"/>
    <w:rsid w:val="009153A2"/>
    <w:rsid w:val="00915AC4"/>
    <w:rsid w:val="00920A1E"/>
    <w:rsid w:val="00920C71"/>
    <w:rsid w:val="00921F90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47"/>
    <w:rsid w:val="00927DB3"/>
    <w:rsid w:val="00927E08"/>
    <w:rsid w:val="00930D17"/>
    <w:rsid w:val="00930ED6"/>
    <w:rsid w:val="00931206"/>
    <w:rsid w:val="00932A03"/>
    <w:rsid w:val="0093313E"/>
    <w:rsid w:val="009331F9"/>
    <w:rsid w:val="00933D40"/>
    <w:rsid w:val="00934012"/>
    <w:rsid w:val="0093530F"/>
    <w:rsid w:val="0093592F"/>
    <w:rsid w:val="00936137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51A16"/>
    <w:rsid w:val="009520A1"/>
    <w:rsid w:val="009522E2"/>
    <w:rsid w:val="0095259D"/>
    <w:rsid w:val="009528C1"/>
    <w:rsid w:val="009532C7"/>
    <w:rsid w:val="009535A7"/>
    <w:rsid w:val="00953891"/>
    <w:rsid w:val="00953E82"/>
    <w:rsid w:val="009548F3"/>
    <w:rsid w:val="00955D6C"/>
    <w:rsid w:val="00960547"/>
    <w:rsid w:val="00960CCA"/>
    <w:rsid w:val="00960E03"/>
    <w:rsid w:val="009624AB"/>
    <w:rsid w:val="009625AA"/>
    <w:rsid w:val="009634F6"/>
    <w:rsid w:val="00963579"/>
    <w:rsid w:val="0096422F"/>
    <w:rsid w:val="00964AE3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6B75"/>
    <w:rsid w:val="00987813"/>
    <w:rsid w:val="00987D2F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2864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B77EB"/>
    <w:rsid w:val="009C098A"/>
    <w:rsid w:val="009C0DA0"/>
    <w:rsid w:val="009C1AD9"/>
    <w:rsid w:val="009C1FCA"/>
    <w:rsid w:val="009C3001"/>
    <w:rsid w:val="009C44C9"/>
    <w:rsid w:val="009C5CF2"/>
    <w:rsid w:val="009C65D7"/>
    <w:rsid w:val="009C69B7"/>
    <w:rsid w:val="009C72FE"/>
    <w:rsid w:val="009C7379"/>
    <w:rsid w:val="009D0C17"/>
    <w:rsid w:val="009D1EBE"/>
    <w:rsid w:val="009D2409"/>
    <w:rsid w:val="009D2983"/>
    <w:rsid w:val="009D32D1"/>
    <w:rsid w:val="009D36ED"/>
    <w:rsid w:val="009D4F4A"/>
    <w:rsid w:val="009D572A"/>
    <w:rsid w:val="009D67D9"/>
    <w:rsid w:val="009E037B"/>
    <w:rsid w:val="009E05EC"/>
    <w:rsid w:val="009E0CF8"/>
    <w:rsid w:val="009E16BB"/>
    <w:rsid w:val="009E4122"/>
    <w:rsid w:val="009E56EB"/>
    <w:rsid w:val="009E6AB6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3B55"/>
    <w:rsid w:val="00A04A93"/>
    <w:rsid w:val="00A07569"/>
    <w:rsid w:val="00A078FB"/>
    <w:rsid w:val="00A10CE1"/>
    <w:rsid w:val="00A10CED"/>
    <w:rsid w:val="00A11523"/>
    <w:rsid w:val="00A128C6"/>
    <w:rsid w:val="00A143CE"/>
    <w:rsid w:val="00A16D9B"/>
    <w:rsid w:val="00A201E9"/>
    <w:rsid w:val="00A21A49"/>
    <w:rsid w:val="00A231E9"/>
    <w:rsid w:val="00A307AE"/>
    <w:rsid w:val="00A35AD3"/>
    <w:rsid w:val="00A3669F"/>
    <w:rsid w:val="00A36BC6"/>
    <w:rsid w:val="00A41A01"/>
    <w:rsid w:val="00A429A9"/>
    <w:rsid w:val="00A43CFF"/>
    <w:rsid w:val="00A45C8E"/>
    <w:rsid w:val="00A46743"/>
    <w:rsid w:val="00A47719"/>
    <w:rsid w:val="00A47EAB"/>
    <w:rsid w:val="00A5068D"/>
    <w:rsid w:val="00A509B4"/>
    <w:rsid w:val="00A51E6E"/>
    <w:rsid w:val="00A54C7B"/>
    <w:rsid w:val="00A54CFD"/>
    <w:rsid w:val="00A5639F"/>
    <w:rsid w:val="00A57040"/>
    <w:rsid w:val="00A5D759"/>
    <w:rsid w:val="00A60064"/>
    <w:rsid w:val="00A64F90"/>
    <w:rsid w:val="00A65A2B"/>
    <w:rsid w:val="00A70170"/>
    <w:rsid w:val="00A7409C"/>
    <w:rsid w:val="00A7487B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A0B"/>
    <w:rsid w:val="00A91418"/>
    <w:rsid w:val="00A91A18"/>
    <w:rsid w:val="00A932DF"/>
    <w:rsid w:val="00A941DA"/>
    <w:rsid w:val="00A9441C"/>
    <w:rsid w:val="00A947CF"/>
    <w:rsid w:val="00A952C6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29F"/>
    <w:rsid w:val="00AB1983"/>
    <w:rsid w:val="00AB23C3"/>
    <w:rsid w:val="00AB24DB"/>
    <w:rsid w:val="00AB35D0"/>
    <w:rsid w:val="00AB77E7"/>
    <w:rsid w:val="00AC1074"/>
    <w:rsid w:val="00AC1DCF"/>
    <w:rsid w:val="00AC220D"/>
    <w:rsid w:val="00AC23B1"/>
    <w:rsid w:val="00AC260E"/>
    <w:rsid w:val="00AC2AF9"/>
    <w:rsid w:val="00AC2F71"/>
    <w:rsid w:val="00AC3264"/>
    <w:rsid w:val="00AC47A6"/>
    <w:rsid w:val="00AC605F"/>
    <w:rsid w:val="00AC71EF"/>
    <w:rsid w:val="00AC78ED"/>
    <w:rsid w:val="00AD02D3"/>
    <w:rsid w:val="00AD05EE"/>
    <w:rsid w:val="00AD3675"/>
    <w:rsid w:val="00AD56A9"/>
    <w:rsid w:val="00AD69C4"/>
    <w:rsid w:val="00AD6F0C"/>
    <w:rsid w:val="00AE09D2"/>
    <w:rsid w:val="00AE1C5F"/>
    <w:rsid w:val="00AE2968"/>
    <w:rsid w:val="00AE354C"/>
    <w:rsid w:val="00AE3875"/>
    <w:rsid w:val="00AE3899"/>
    <w:rsid w:val="00AE6CD2"/>
    <w:rsid w:val="00AE776A"/>
    <w:rsid w:val="00AE7B8E"/>
    <w:rsid w:val="00AF1F68"/>
    <w:rsid w:val="00AF27B7"/>
    <w:rsid w:val="00AF2BB2"/>
    <w:rsid w:val="00AF3C5D"/>
    <w:rsid w:val="00AF726A"/>
    <w:rsid w:val="00AF7AAF"/>
    <w:rsid w:val="00AF7AB4"/>
    <w:rsid w:val="00AF7B91"/>
    <w:rsid w:val="00B00015"/>
    <w:rsid w:val="00B02F19"/>
    <w:rsid w:val="00B043A6"/>
    <w:rsid w:val="00B06DE8"/>
    <w:rsid w:val="00B07AE1"/>
    <w:rsid w:val="00B07D23"/>
    <w:rsid w:val="00B12968"/>
    <w:rsid w:val="00B131FF"/>
    <w:rsid w:val="00B13498"/>
    <w:rsid w:val="00B13749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5F56"/>
    <w:rsid w:val="00B26370"/>
    <w:rsid w:val="00B27D18"/>
    <w:rsid w:val="00B300DB"/>
    <w:rsid w:val="00B32BEC"/>
    <w:rsid w:val="00B35B87"/>
    <w:rsid w:val="00B40556"/>
    <w:rsid w:val="00B43107"/>
    <w:rsid w:val="00B45AC4"/>
    <w:rsid w:val="00B45E0A"/>
    <w:rsid w:val="00B466F0"/>
    <w:rsid w:val="00B47A18"/>
    <w:rsid w:val="00B51CD5"/>
    <w:rsid w:val="00B53824"/>
    <w:rsid w:val="00B53857"/>
    <w:rsid w:val="00B54009"/>
    <w:rsid w:val="00B54B6C"/>
    <w:rsid w:val="00B6083F"/>
    <w:rsid w:val="00B61504"/>
    <w:rsid w:val="00B62E95"/>
    <w:rsid w:val="00B63ABC"/>
    <w:rsid w:val="00B64D3D"/>
    <w:rsid w:val="00B6562C"/>
    <w:rsid w:val="00B6712B"/>
    <w:rsid w:val="00B720C9"/>
    <w:rsid w:val="00B7391B"/>
    <w:rsid w:val="00B743E7"/>
    <w:rsid w:val="00B74B80"/>
    <w:rsid w:val="00B768A9"/>
    <w:rsid w:val="00B76E90"/>
    <w:rsid w:val="00B8005C"/>
    <w:rsid w:val="00B854DC"/>
    <w:rsid w:val="00B85900"/>
    <w:rsid w:val="00B8666B"/>
    <w:rsid w:val="00B904F4"/>
    <w:rsid w:val="00B90BD1"/>
    <w:rsid w:val="00B90BFA"/>
    <w:rsid w:val="00B92536"/>
    <w:rsid w:val="00B9274D"/>
    <w:rsid w:val="00B94207"/>
    <w:rsid w:val="00B945D4"/>
    <w:rsid w:val="00B9506C"/>
    <w:rsid w:val="00B953AC"/>
    <w:rsid w:val="00B96D48"/>
    <w:rsid w:val="00B97B50"/>
    <w:rsid w:val="00BA3959"/>
    <w:rsid w:val="00BA45A7"/>
    <w:rsid w:val="00BA563D"/>
    <w:rsid w:val="00BA660A"/>
    <w:rsid w:val="00BA7AC9"/>
    <w:rsid w:val="00BB1855"/>
    <w:rsid w:val="00BB2332"/>
    <w:rsid w:val="00BB2494"/>
    <w:rsid w:val="00BB2522"/>
    <w:rsid w:val="00BB5218"/>
    <w:rsid w:val="00BB72C0"/>
    <w:rsid w:val="00BC3779"/>
    <w:rsid w:val="00BC41A0"/>
    <w:rsid w:val="00BC43D8"/>
    <w:rsid w:val="00BD0186"/>
    <w:rsid w:val="00BD1661"/>
    <w:rsid w:val="00BD51BD"/>
    <w:rsid w:val="00BD6178"/>
    <w:rsid w:val="00BD6348"/>
    <w:rsid w:val="00BE147F"/>
    <w:rsid w:val="00BE1BBC"/>
    <w:rsid w:val="00BE3CA1"/>
    <w:rsid w:val="00BE46B5"/>
    <w:rsid w:val="00BE636A"/>
    <w:rsid w:val="00BE6663"/>
    <w:rsid w:val="00BE6E4A"/>
    <w:rsid w:val="00BE7487"/>
    <w:rsid w:val="00BF0917"/>
    <w:rsid w:val="00BF0CD7"/>
    <w:rsid w:val="00BF143E"/>
    <w:rsid w:val="00BF15CE"/>
    <w:rsid w:val="00BF2157"/>
    <w:rsid w:val="00BF2FC3"/>
    <w:rsid w:val="00BF37C3"/>
    <w:rsid w:val="00BF41E6"/>
    <w:rsid w:val="00BF47D6"/>
    <w:rsid w:val="00BF695B"/>
    <w:rsid w:val="00BF71B0"/>
    <w:rsid w:val="00C0161F"/>
    <w:rsid w:val="00C02B61"/>
    <w:rsid w:val="00C030BD"/>
    <w:rsid w:val="00C036C3"/>
    <w:rsid w:val="00C03CCA"/>
    <w:rsid w:val="00C040E8"/>
    <w:rsid w:val="00C041A3"/>
    <w:rsid w:val="00C041E6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4187"/>
    <w:rsid w:val="00C14D1E"/>
    <w:rsid w:val="00C15151"/>
    <w:rsid w:val="00C15D38"/>
    <w:rsid w:val="00C160D7"/>
    <w:rsid w:val="00C179BC"/>
    <w:rsid w:val="00C17F8C"/>
    <w:rsid w:val="00C20360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29B2"/>
    <w:rsid w:val="00C33531"/>
    <w:rsid w:val="00C33B9E"/>
    <w:rsid w:val="00C34194"/>
    <w:rsid w:val="00C35EF7"/>
    <w:rsid w:val="00C36E68"/>
    <w:rsid w:val="00C4043D"/>
    <w:rsid w:val="00C40C1C"/>
    <w:rsid w:val="00C40DAA"/>
    <w:rsid w:val="00C41F7E"/>
    <w:rsid w:val="00C424BD"/>
    <w:rsid w:val="00C42A1B"/>
    <w:rsid w:val="00C42C1F"/>
    <w:rsid w:val="00C44A8D"/>
    <w:rsid w:val="00C44CF8"/>
    <w:rsid w:val="00C460A1"/>
    <w:rsid w:val="00C4658F"/>
    <w:rsid w:val="00C4789C"/>
    <w:rsid w:val="00C479F5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0F04"/>
    <w:rsid w:val="00C718DD"/>
    <w:rsid w:val="00C71AFB"/>
    <w:rsid w:val="00C74707"/>
    <w:rsid w:val="00C767C7"/>
    <w:rsid w:val="00C779FD"/>
    <w:rsid w:val="00C77D84"/>
    <w:rsid w:val="00C80B9E"/>
    <w:rsid w:val="00C82BF2"/>
    <w:rsid w:val="00C8373E"/>
    <w:rsid w:val="00C841B7"/>
    <w:rsid w:val="00C8667D"/>
    <w:rsid w:val="00C86967"/>
    <w:rsid w:val="00C928A8"/>
    <w:rsid w:val="00C95246"/>
    <w:rsid w:val="00CA0CF7"/>
    <w:rsid w:val="00CA103E"/>
    <w:rsid w:val="00CA349B"/>
    <w:rsid w:val="00CA600F"/>
    <w:rsid w:val="00CA6C45"/>
    <w:rsid w:val="00CA74F6"/>
    <w:rsid w:val="00CA756E"/>
    <w:rsid w:val="00CA7603"/>
    <w:rsid w:val="00CB1F05"/>
    <w:rsid w:val="00CB27A1"/>
    <w:rsid w:val="00CB364E"/>
    <w:rsid w:val="00CB37B8"/>
    <w:rsid w:val="00CB4F1A"/>
    <w:rsid w:val="00CB58B4"/>
    <w:rsid w:val="00CB6577"/>
    <w:rsid w:val="00CC1E76"/>
    <w:rsid w:val="00CC1FE9"/>
    <w:rsid w:val="00CC3B49"/>
    <w:rsid w:val="00CC3D04"/>
    <w:rsid w:val="00CC4AF7"/>
    <w:rsid w:val="00CC52BC"/>
    <w:rsid w:val="00CC54E5"/>
    <w:rsid w:val="00CC633C"/>
    <w:rsid w:val="00CC6AD2"/>
    <w:rsid w:val="00CC6F04"/>
    <w:rsid w:val="00CC7B94"/>
    <w:rsid w:val="00CD6E8E"/>
    <w:rsid w:val="00CE161F"/>
    <w:rsid w:val="00CE3529"/>
    <w:rsid w:val="00CE4320"/>
    <w:rsid w:val="00CE4CE9"/>
    <w:rsid w:val="00CE5D9A"/>
    <w:rsid w:val="00CE70DC"/>
    <w:rsid w:val="00CE72C1"/>
    <w:rsid w:val="00CE76CD"/>
    <w:rsid w:val="00CF0AAF"/>
    <w:rsid w:val="00CF0B65"/>
    <w:rsid w:val="00CF1C1F"/>
    <w:rsid w:val="00CF20BC"/>
    <w:rsid w:val="00CF3B5E"/>
    <w:rsid w:val="00CF3F04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121C4"/>
    <w:rsid w:val="00D14274"/>
    <w:rsid w:val="00D15E5B"/>
    <w:rsid w:val="00D17C62"/>
    <w:rsid w:val="00D21586"/>
    <w:rsid w:val="00D215AF"/>
    <w:rsid w:val="00D21EA5"/>
    <w:rsid w:val="00D23A38"/>
    <w:rsid w:val="00D2574C"/>
    <w:rsid w:val="00D2655E"/>
    <w:rsid w:val="00D26C5A"/>
    <w:rsid w:val="00D26D79"/>
    <w:rsid w:val="00D27C2B"/>
    <w:rsid w:val="00D33363"/>
    <w:rsid w:val="00D34943"/>
    <w:rsid w:val="00D34A2B"/>
    <w:rsid w:val="00D359D4"/>
    <w:rsid w:val="00D41E23"/>
    <w:rsid w:val="00D429EC"/>
    <w:rsid w:val="00D43D44"/>
    <w:rsid w:val="00D43EBB"/>
    <w:rsid w:val="00D44E4E"/>
    <w:rsid w:val="00D44FE9"/>
    <w:rsid w:val="00D46D26"/>
    <w:rsid w:val="00D51254"/>
    <w:rsid w:val="00D51627"/>
    <w:rsid w:val="00D51E1A"/>
    <w:rsid w:val="00D54AAC"/>
    <w:rsid w:val="00D54B32"/>
    <w:rsid w:val="00D54B3A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943"/>
    <w:rsid w:val="00D70AB1"/>
    <w:rsid w:val="00D70F23"/>
    <w:rsid w:val="00D745F5"/>
    <w:rsid w:val="00D75392"/>
    <w:rsid w:val="00D7585E"/>
    <w:rsid w:val="00D7597A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E71"/>
    <w:rsid w:val="00D96043"/>
    <w:rsid w:val="00D97779"/>
    <w:rsid w:val="00DA52F5"/>
    <w:rsid w:val="00DA73A3"/>
    <w:rsid w:val="00DB3080"/>
    <w:rsid w:val="00DB4E12"/>
    <w:rsid w:val="00DB5771"/>
    <w:rsid w:val="00DB7C43"/>
    <w:rsid w:val="00DC3395"/>
    <w:rsid w:val="00DC3664"/>
    <w:rsid w:val="00DC4B9B"/>
    <w:rsid w:val="00DC6EFC"/>
    <w:rsid w:val="00DC7CDE"/>
    <w:rsid w:val="00DD243F"/>
    <w:rsid w:val="00DD46E9"/>
    <w:rsid w:val="00DD4812"/>
    <w:rsid w:val="00DD4CA7"/>
    <w:rsid w:val="00DD7B7C"/>
    <w:rsid w:val="00DE0097"/>
    <w:rsid w:val="00DE05AE"/>
    <w:rsid w:val="00DE0979"/>
    <w:rsid w:val="00DE12E9"/>
    <w:rsid w:val="00DE301D"/>
    <w:rsid w:val="00DE43F4"/>
    <w:rsid w:val="00DE53F8"/>
    <w:rsid w:val="00DE561D"/>
    <w:rsid w:val="00DE60E6"/>
    <w:rsid w:val="00DE6C9B"/>
    <w:rsid w:val="00DE74DC"/>
    <w:rsid w:val="00DE7D5A"/>
    <w:rsid w:val="00DF247C"/>
    <w:rsid w:val="00DF707E"/>
    <w:rsid w:val="00DF759D"/>
    <w:rsid w:val="00DF78FF"/>
    <w:rsid w:val="00E003AF"/>
    <w:rsid w:val="00E018C3"/>
    <w:rsid w:val="00E01C15"/>
    <w:rsid w:val="00E04651"/>
    <w:rsid w:val="00E052B1"/>
    <w:rsid w:val="00E05886"/>
    <w:rsid w:val="00E065A2"/>
    <w:rsid w:val="00E10C02"/>
    <w:rsid w:val="00E137F4"/>
    <w:rsid w:val="00E151AA"/>
    <w:rsid w:val="00E164F2"/>
    <w:rsid w:val="00E16F61"/>
    <w:rsid w:val="00E20F6A"/>
    <w:rsid w:val="00E21A25"/>
    <w:rsid w:val="00E23303"/>
    <w:rsid w:val="00E23F4E"/>
    <w:rsid w:val="00E253CA"/>
    <w:rsid w:val="00E26AA3"/>
    <w:rsid w:val="00E2771C"/>
    <w:rsid w:val="00E30A62"/>
    <w:rsid w:val="00E324D9"/>
    <w:rsid w:val="00E331FB"/>
    <w:rsid w:val="00E33DF4"/>
    <w:rsid w:val="00E35EDE"/>
    <w:rsid w:val="00E36528"/>
    <w:rsid w:val="00E40CF7"/>
    <w:rsid w:val="00E413B8"/>
    <w:rsid w:val="00E434EB"/>
    <w:rsid w:val="00E440C0"/>
    <w:rsid w:val="00E4683D"/>
    <w:rsid w:val="00E504A1"/>
    <w:rsid w:val="00E50FB5"/>
    <w:rsid w:val="00E51231"/>
    <w:rsid w:val="00E52A67"/>
    <w:rsid w:val="00E5420B"/>
    <w:rsid w:val="00E5703D"/>
    <w:rsid w:val="00E62FBE"/>
    <w:rsid w:val="00E63389"/>
    <w:rsid w:val="00E63F8B"/>
    <w:rsid w:val="00E64597"/>
    <w:rsid w:val="00E65780"/>
    <w:rsid w:val="00E66AA1"/>
    <w:rsid w:val="00E66B6A"/>
    <w:rsid w:val="00E70E12"/>
    <w:rsid w:val="00E71243"/>
    <w:rsid w:val="00E71362"/>
    <w:rsid w:val="00E7168A"/>
    <w:rsid w:val="00E7180B"/>
    <w:rsid w:val="00E71D25"/>
    <w:rsid w:val="00E7295C"/>
    <w:rsid w:val="00E73306"/>
    <w:rsid w:val="00E74FA4"/>
    <w:rsid w:val="00E74FE4"/>
    <w:rsid w:val="00E8141E"/>
    <w:rsid w:val="00E81633"/>
    <w:rsid w:val="00E831A3"/>
    <w:rsid w:val="00E83BE7"/>
    <w:rsid w:val="00E86733"/>
    <w:rsid w:val="00E8700D"/>
    <w:rsid w:val="00E9108A"/>
    <w:rsid w:val="00E94803"/>
    <w:rsid w:val="00E94B69"/>
    <w:rsid w:val="00E9555A"/>
    <w:rsid w:val="00E9588E"/>
    <w:rsid w:val="00E96813"/>
    <w:rsid w:val="00EA0652"/>
    <w:rsid w:val="00EA2BA6"/>
    <w:rsid w:val="00EA33B1"/>
    <w:rsid w:val="00EA3586"/>
    <w:rsid w:val="00EA74F2"/>
    <w:rsid w:val="00EA7F5C"/>
    <w:rsid w:val="00EB0A2E"/>
    <w:rsid w:val="00EB193D"/>
    <w:rsid w:val="00EB2A71"/>
    <w:rsid w:val="00EB32CF"/>
    <w:rsid w:val="00EB7598"/>
    <w:rsid w:val="00EB7885"/>
    <w:rsid w:val="00EC0998"/>
    <w:rsid w:val="00EC14A8"/>
    <w:rsid w:val="00EC2805"/>
    <w:rsid w:val="00EC3100"/>
    <w:rsid w:val="00EC3D02"/>
    <w:rsid w:val="00EC437B"/>
    <w:rsid w:val="00EC4CBD"/>
    <w:rsid w:val="00EC6CDB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50FE"/>
    <w:rsid w:val="00ED5DA3"/>
    <w:rsid w:val="00ED6D87"/>
    <w:rsid w:val="00EE1058"/>
    <w:rsid w:val="00EE1089"/>
    <w:rsid w:val="00EE2BEC"/>
    <w:rsid w:val="00EE3260"/>
    <w:rsid w:val="00EE3CF3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2A06"/>
    <w:rsid w:val="00EF4CB1"/>
    <w:rsid w:val="00EF5798"/>
    <w:rsid w:val="00EF60E5"/>
    <w:rsid w:val="00EF6A0C"/>
    <w:rsid w:val="00EF6E7F"/>
    <w:rsid w:val="00F01D8F"/>
    <w:rsid w:val="00F01D93"/>
    <w:rsid w:val="00F06BB9"/>
    <w:rsid w:val="00F106DE"/>
    <w:rsid w:val="00F121C4"/>
    <w:rsid w:val="00F1360A"/>
    <w:rsid w:val="00F14C46"/>
    <w:rsid w:val="00F17235"/>
    <w:rsid w:val="00F20B40"/>
    <w:rsid w:val="00F2269A"/>
    <w:rsid w:val="00F2272F"/>
    <w:rsid w:val="00F22775"/>
    <w:rsid w:val="00F228A5"/>
    <w:rsid w:val="00F246D4"/>
    <w:rsid w:val="00F26525"/>
    <w:rsid w:val="00F269DC"/>
    <w:rsid w:val="00F309E2"/>
    <w:rsid w:val="00F30C2D"/>
    <w:rsid w:val="00F318BD"/>
    <w:rsid w:val="00F32557"/>
    <w:rsid w:val="00F332EF"/>
    <w:rsid w:val="00F33DE8"/>
    <w:rsid w:val="00F34D8E"/>
    <w:rsid w:val="00F3674D"/>
    <w:rsid w:val="00F36BFF"/>
    <w:rsid w:val="00F4079E"/>
    <w:rsid w:val="00F40B14"/>
    <w:rsid w:val="00F41C0D"/>
    <w:rsid w:val="00F42EAA"/>
    <w:rsid w:val="00F42EE0"/>
    <w:rsid w:val="00F434A9"/>
    <w:rsid w:val="00F437C4"/>
    <w:rsid w:val="00F446A0"/>
    <w:rsid w:val="00F4761A"/>
    <w:rsid w:val="00F47A0A"/>
    <w:rsid w:val="00F47A79"/>
    <w:rsid w:val="00F47F5C"/>
    <w:rsid w:val="00F51928"/>
    <w:rsid w:val="00F53CCF"/>
    <w:rsid w:val="00F543B3"/>
    <w:rsid w:val="00F5643A"/>
    <w:rsid w:val="00F56596"/>
    <w:rsid w:val="00F62236"/>
    <w:rsid w:val="00F642AF"/>
    <w:rsid w:val="00F650B4"/>
    <w:rsid w:val="00F65901"/>
    <w:rsid w:val="00F66B95"/>
    <w:rsid w:val="00F7023E"/>
    <w:rsid w:val="00F706AA"/>
    <w:rsid w:val="00F715D0"/>
    <w:rsid w:val="00F717E7"/>
    <w:rsid w:val="00F71C5B"/>
    <w:rsid w:val="00F724A1"/>
    <w:rsid w:val="00F7288E"/>
    <w:rsid w:val="00F7632C"/>
    <w:rsid w:val="00F76FDC"/>
    <w:rsid w:val="00F77ED7"/>
    <w:rsid w:val="00F80F5D"/>
    <w:rsid w:val="00F82DB5"/>
    <w:rsid w:val="00F84564"/>
    <w:rsid w:val="00F853F3"/>
    <w:rsid w:val="00F8591B"/>
    <w:rsid w:val="00F8655C"/>
    <w:rsid w:val="00F90024"/>
    <w:rsid w:val="00F90E1A"/>
    <w:rsid w:val="00F91B79"/>
    <w:rsid w:val="00F94B27"/>
    <w:rsid w:val="00F96626"/>
    <w:rsid w:val="00F96946"/>
    <w:rsid w:val="00F97131"/>
    <w:rsid w:val="00F9720F"/>
    <w:rsid w:val="00F97B4B"/>
    <w:rsid w:val="00FA166A"/>
    <w:rsid w:val="00FA2CF6"/>
    <w:rsid w:val="00FA3065"/>
    <w:rsid w:val="00FA35B8"/>
    <w:rsid w:val="00FA3EBB"/>
    <w:rsid w:val="00FA52F9"/>
    <w:rsid w:val="00FB0346"/>
    <w:rsid w:val="00FB0E61"/>
    <w:rsid w:val="00FB10FF"/>
    <w:rsid w:val="00FB1AF9"/>
    <w:rsid w:val="00FB1D69"/>
    <w:rsid w:val="00FB2277"/>
    <w:rsid w:val="00FB2812"/>
    <w:rsid w:val="00FB3570"/>
    <w:rsid w:val="00FB63C9"/>
    <w:rsid w:val="00FB7100"/>
    <w:rsid w:val="00FC0636"/>
    <w:rsid w:val="00FC2758"/>
    <w:rsid w:val="00FC3523"/>
    <w:rsid w:val="00FC42A6"/>
    <w:rsid w:val="00FC44C4"/>
    <w:rsid w:val="00FC4F7B"/>
    <w:rsid w:val="00FC755A"/>
    <w:rsid w:val="00FD05FD"/>
    <w:rsid w:val="00FD1F94"/>
    <w:rsid w:val="00FD21A7"/>
    <w:rsid w:val="00FD3022"/>
    <w:rsid w:val="00FD3347"/>
    <w:rsid w:val="00FD40E9"/>
    <w:rsid w:val="00FD495B"/>
    <w:rsid w:val="00FE0C73"/>
    <w:rsid w:val="00FE0F38"/>
    <w:rsid w:val="00FE108E"/>
    <w:rsid w:val="00FE126B"/>
    <w:rsid w:val="00FE2356"/>
    <w:rsid w:val="00FE2629"/>
    <w:rsid w:val="00FE40B5"/>
    <w:rsid w:val="00FE660C"/>
    <w:rsid w:val="00FE6EA0"/>
    <w:rsid w:val="00FF0F2A"/>
    <w:rsid w:val="00FF3DA2"/>
    <w:rsid w:val="00FF492B"/>
    <w:rsid w:val="00FF5EC7"/>
    <w:rsid w:val="00FF7815"/>
    <w:rsid w:val="00FF7892"/>
    <w:rsid w:val="01B38BFE"/>
    <w:rsid w:val="03E07882"/>
    <w:rsid w:val="05285BDE"/>
    <w:rsid w:val="069304C5"/>
    <w:rsid w:val="08698CE1"/>
    <w:rsid w:val="086D74E0"/>
    <w:rsid w:val="098F60F6"/>
    <w:rsid w:val="0C6ED993"/>
    <w:rsid w:val="120FFB10"/>
    <w:rsid w:val="12609F4E"/>
    <w:rsid w:val="12CD7C6E"/>
    <w:rsid w:val="147369A0"/>
    <w:rsid w:val="1476E8F8"/>
    <w:rsid w:val="15707EA0"/>
    <w:rsid w:val="166C2704"/>
    <w:rsid w:val="1A85867B"/>
    <w:rsid w:val="1AABE28F"/>
    <w:rsid w:val="1B8C3188"/>
    <w:rsid w:val="1C73D483"/>
    <w:rsid w:val="1CDEC85A"/>
    <w:rsid w:val="2048BBFA"/>
    <w:rsid w:val="23141DE0"/>
    <w:rsid w:val="23A33A3B"/>
    <w:rsid w:val="2525C7E3"/>
    <w:rsid w:val="2CA9FC24"/>
    <w:rsid w:val="2CB5CC12"/>
    <w:rsid w:val="2D614660"/>
    <w:rsid w:val="2F1B4E83"/>
    <w:rsid w:val="2FE027F4"/>
    <w:rsid w:val="364FAE28"/>
    <w:rsid w:val="3685C6AF"/>
    <w:rsid w:val="3A09DAEC"/>
    <w:rsid w:val="3D0B1BCD"/>
    <w:rsid w:val="3D99FAE7"/>
    <w:rsid w:val="4063ADA3"/>
    <w:rsid w:val="43004770"/>
    <w:rsid w:val="44C87968"/>
    <w:rsid w:val="45A578EB"/>
    <w:rsid w:val="46951B75"/>
    <w:rsid w:val="479A205A"/>
    <w:rsid w:val="50A7064D"/>
    <w:rsid w:val="54401F03"/>
    <w:rsid w:val="54464D02"/>
    <w:rsid w:val="58395ACB"/>
    <w:rsid w:val="5971F917"/>
    <w:rsid w:val="5BADF933"/>
    <w:rsid w:val="5E087919"/>
    <w:rsid w:val="606F7664"/>
    <w:rsid w:val="61B19F0D"/>
    <w:rsid w:val="64A2B549"/>
    <w:rsid w:val="6556DD0A"/>
    <w:rsid w:val="69A8461D"/>
    <w:rsid w:val="6B888B78"/>
    <w:rsid w:val="78172512"/>
    <w:rsid w:val="7AAF59B5"/>
    <w:rsid w:val="7BCD13C1"/>
    <w:rsid w:val="7C6F6C27"/>
    <w:rsid w:val="7DE18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B3C67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C8373E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55F64"/>
    <w:pPr>
      <w:keepNext/>
      <w:keepLines/>
      <w:pageBreakBefore/>
      <w:spacing w:before="120" w:after="240" w:line="276" w:lineRule="auto"/>
      <w:outlineLvl w:val="0"/>
    </w:pPr>
    <w:rPr>
      <w:rFonts w:eastAsiaTheme="majorEastAsia" w:cstheme="majorBidi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eastAsia="SimSun" w:cs="Times New Roman"/>
      <w:sz w:val="44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  <w:spacing w:before="120" w:after="120"/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55F64"/>
    <w:pPr>
      <w:tabs>
        <w:tab w:val="right" w:leader="dot" w:pos="10773"/>
      </w:tabs>
      <w:spacing w:before="100" w:after="100"/>
      <w:ind w:left="227"/>
    </w:pPr>
    <w:rPr>
      <w:rFonts w:ascii="Helvetica" w:eastAsia="SimSun" w:hAnsi="Helvetica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55F64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BF47D6"/>
    <w:pPr>
      <w:tabs>
        <w:tab w:val="right" w:pos="10773"/>
      </w:tabs>
      <w:spacing w:before="480"/>
      <w:ind w:right="50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BF47D6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755F6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755F64"/>
    <w:pPr>
      <w:tabs>
        <w:tab w:val="right" w:pos="10199"/>
      </w:tabs>
      <w:spacing w:before="120"/>
      <w:ind w:right="-573"/>
    </w:pPr>
    <w:rPr>
      <w:rFonts w:eastAsia="SimSun" w:cs="Times New Roman"/>
      <w:b/>
      <w:sz w:val="28"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FE6E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CA0CF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55F64"/>
    <w:pPr>
      <w:spacing w:before="100" w:after="100"/>
      <w:ind w:left="482"/>
    </w:pPr>
    <w:rPr>
      <w:sz w:val="22"/>
    </w:r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F26525"/>
    <w:rPr>
      <w:rFonts w:ascii="Arial" w:hAnsi="Arial"/>
      <w:caps w:val="0"/>
      <w:smallCaps w:val="0"/>
      <w:strike w:val="0"/>
      <w:dstrike w:val="0"/>
      <w:noProof w:val="0"/>
      <w:vanish w:val="0"/>
      <w:color w:val="auto"/>
      <w:w w:val="100"/>
      <w:kern w:val="0"/>
      <w:sz w:val="22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3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55F64"/>
    <w:rPr>
      <w:rFonts w:ascii="Arial" w:eastAsiaTheme="majorEastAsia" w:hAnsi="Arial" w:cstheme="majorBidi"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755F64"/>
    <w:rPr>
      <w:rFonts w:ascii="Arial" w:eastAsia="SimSun" w:hAnsi="Arial" w:cs="Times New Roman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55F64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55F64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jc w:val="left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4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755F64"/>
    <w:pPr>
      <w:keepNext/>
      <w:spacing w:before="120" w:line="300" w:lineRule="auto"/>
      <w:ind w:left="567" w:right="567"/>
    </w:pPr>
    <w:rPr>
      <w:iCs/>
      <w:sz w:val="22"/>
    </w:rPr>
  </w:style>
  <w:style w:type="paragraph" w:styleId="ListBullet2">
    <w:name w:val="List Bullet 2"/>
    <w:aliases w:val="Š List bullet 2"/>
    <w:basedOn w:val="Normal"/>
    <w:uiPriority w:val="14"/>
    <w:qFormat/>
    <w:rsid w:val="00755F64"/>
    <w:pPr>
      <w:numPr>
        <w:ilvl w:val="1"/>
        <w:numId w:val="1"/>
      </w:numPr>
      <w:tabs>
        <w:tab w:val="left" w:pos="1134"/>
      </w:tabs>
      <w:snapToGrid w:val="0"/>
      <w:spacing w:before="4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755F64"/>
    <w:pPr>
      <w:numPr>
        <w:numId w:val="3"/>
      </w:numPr>
      <w:tabs>
        <w:tab w:val="clear" w:pos="717"/>
        <w:tab w:val="left" w:pos="771"/>
      </w:tabs>
      <w:adjustRightInd w:val="0"/>
      <w:snapToGrid w:val="0"/>
      <w:spacing w:before="80"/>
      <w:ind w:left="771" w:hanging="414"/>
    </w:pPr>
  </w:style>
  <w:style w:type="character" w:styleId="Strong">
    <w:name w:val="Strong"/>
    <w:aliases w:val="ŠStrong emphasis"/>
    <w:basedOn w:val="DefaultParagraphFont"/>
    <w:uiPriority w:val="22"/>
    <w:qFormat/>
    <w:rsid w:val="00F26525"/>
    <w:rPr>
      <w:rFonts w:ascii="Arial" w:hAnsi="Arial"/>
      <w:b/>
      <w:bCs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contextualSpacing/>
    </w:pPr>
    <w:rPr>
      <w:sz w:val="20"/>
    </w:rPr>
  </w:style>
  <w:style w:type="paragraph" w:styleId="NoSpacing">
    <w:name w:val="No Spacing"/>
    <w:aliases w:val="ŠNo Spacing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"/>
    <w:basedOn w:val="Normal"/>
    <w:uiPriority w:val="12"/>
    <w:qFormat/>
    <w:rsid w:val="00755F64"/>
    <w:pPr>
      <w:numPr>
        <w:numId w:val="2"/>
      </w:numPr>
      <w:spacing w:before="60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755F64"/>
    <w:rPr>
      <w:rFonts w:ascii="Arial" w:hAnsi="Arial"/>
      <w:iCs/>
      <w:sz w:val="22"/>
      <w:lang w:val="en-AU"/>
    </w:rPr>
  </w:style>
  <w:style w:type="character" w:styleId="Emphasis">
    <w:name w:val="Emphasis"/>
    <w:aliases w:val="Š scientific or language Emphasis"/>
    <w:basedOn w:val="DefaultParagraphFont"/>
    <w:uiPriority w:val="20"/>
    <w:qFormat/>
    <w:rsid w:val="00F26525"/>
    <w:rPr>
      <w:rFonts w:ascii="Arial" w:hAnsi="Arial"/>
      <w:i/>
      <w:iCs/>
      <w:noProof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  <w:outlineLvl w:val="0"/>
    </w:pPr>
    <w:rPr>
      <w:rFonts w:eastAsia="SimSun" w:cs="Times New Roman"/>
      <w:b/>
      <w:color w:val="2F5496" w:themeColor="accent1" w:themeShade="BF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755F64"/>
    <w:rPr>
      <w:rFonts w:ascii="Arial" w:eastAsia="SimSun" w:hAnsi="Arial" w:cs="Times New Roman"/>
      <w:b/>
      <w:color w:val="2F5496" w:themeColor="accent1" w:themeShade="BF"/>
      <w:sz w:val="56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5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qFormat/>
    <w:rsid w:val="008F364E"/>
    <w:pPr>
      <w:pageBreakBefore w:val="0"/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00754D"/>
    <w:pPr>
      <w:spacing w:before="0" w:line="240" w:lineRule="auto"/>
    </w:pPr>
    <w:rPr>
      <w:rFonts w:ascii="Calibri" w:eastAsia="SimSun" w:hAnsi="Calibri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B388D"/>
    <w:pPr>
      <w:spacing w:before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802A7"/>
    <w:pPr>
      <w:spacing w:before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432C3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6432C3"/>
    <w:pPr>
      <w:spacing w:before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A06"/>
    <w:pPr>
      <w:spacing w:before="0" w:after="160" w:line="259" w:lineRule="auto"/>
      <w:ind w:left="720"/>
      <w:contextualSpacing/>
    </w:pPr>
    <w:rPr>
      <w:rFonts w:cs="Arial"/>
    </w:rPr>
  </w:style>
  <w:style w:type="table" w:customStyle="1" w:styleId="TableGrid6">
    <w:name w:val="Table Grid6"/>
    <w:basedOn w:val="TableNormal"/>
    <w:next w:val="TableGrid"/>
    <w:uiPriority w:val="39"/>
    <w:rsid w:val="007334DB"/>
    <w:pPr>
      <w:spacing w:before="0" w:line="240" w:lineRule="auto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483098"/>
    <w:pPr>
      <w:spacing w:before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F3DA2"/>
  </w:style>
  <w:style w:type="table" w:customStyle="1" w:styleId="TableGrid8">
    <w:name w:val="Table Grid8"/>
    <w:basedOn w:val="TableNormal"/>
    <w:next w:val="TableGrid"/>
    <w:uiPriority w:val="39"/>
    <w:rsid w:val="00FF3DA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header1">
    <w:name w:val="ŠTable header1"/>
    <w:basedOn w:val="TableNormal"/>
    <w:uiPriority w:val="99"/>
    <w:rsid w:val="00FF3DA2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table" w:customStyle="1" w:styleId="PlainTable11">
    <w:name w:val="Plain Table 11"/>
    <w:basedOn w:val="TableNormal"/>
    <w:next w:val="PlainTable1"/>
    <w:uiPriority w:val="41"/>
    <w:rsid w:val="00FF3DA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FF3DA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FF3DA2"/>
    <w:pPr>
      <w:widowControl w:val="0"/>
      <w:autoSpaceDE w:val="0"/>
      <w:autoSpaceDN w:val="0"/>
      <w:spacing w:before="122" w:line="240" w:lineRule="auto"/>
      <w:ind w:left="109"/>
    </w:pPr>
    <w:rPr>
      <w:rFonts w:eastAsia="Arial" w:cs="Arial"/>
      <w:sz w:val="22"/>
      <w:szCs w:val="22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FF3DA2"/>
    <w:pPr>
      <w:widowControl w:val="0"/>
      <w:autoSpaceDE w:val="0"/>
      <w:autoSpaceDN w:val="0"/>
      <w:spacing w:before="0" w:line="240" w:lineRule="auto"/>
    </w:pPr>
    <w:rPr>
      <w:rFonts w:eastAsia="Arial" w:cs="Arial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FF3DA2"/>
    <w:rPr>
      <w:rFonts w:ascii="Arial" w:eastAsia="Arial" w:hAnsi="Arial" w:cs="Arial"/>
      <w:lang w:val="en-AU" w:eastAsia="en-AU" w:bidi="en-AU"/>
    </w:rPr>
  </w:style>
  <w:style w:type="paragraph" w:customStyle="1" w:styleId="paragraph">
    <w:name w:val="paragraph"/>
    <w:basedOn w:val="Normal"/>
    <w:rsid w:val="00FF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FF3DA2"/>
  </w:style>
  <w:style w:type="character" w:customStyle="1" w:styleId="eop">
    <w:name w:val="eop"/>
    <w:basedOn w:val="DefaultParagraphFont"/>
    <w:rsid w:val="00FF3DA2"/>
  </w:style>
  <w:style w:type="paragraph" w:styleId="BalloonText">
    <w:name w:val="Balloon Text"/>
    <w:basedOn w:val="Normal"/>
    <w:link w:val="BalloonTextChar"/>
    <w:uiPriority w:val="99"/>
    <w:semiHidden/>
    <w:rsid w:val="00FF3DA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A2"/>
    <w:rPr>
      <w:rFonts w:ascii="Segoe UI" w:hAnsi="Segoe UI" w:cs="Segoe UI"/>
      <w:sz w:val="18"/>
      <w:szCs w:val="18"/>
      <w:lang w:val="en-AU"/>
    </w:rPr>
  </w:style>
  <w:style w:type="table" w:customStyle="1" w:styleId="TableGrid9">
    <w:name w:val="Table Grid9"/>
    <w:basedOn w:val="TableNormal"/>
    <w:next w:val="TableGrid"/>
    <w:uiPriority w:val="39"/>
    <w:rsid w:val="00A952C6"/>
    <w:pPr>
      <w:spacing w:before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5E4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E4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D57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4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D57"/>
    <w:rPr>
      <w:rFonts w:ascii="Arial" w:hAnsi="Arial"/>
      <w:b/>
      <w:bCs/>
      <w:sz w:val="20"/>
      <w:szCs w:val="20"/>
      <w:lang w:val="en-AU"/>
    </w:rPr>
  </w:style>
  <w:style w:type="paragraph" w:customStyle="1" w:styleId="SectionHeader">
    <w:name w:val="Section Header"/>
    <w:basedOn w:val="Heading2"/>
    <w:qFormat/>
    <w:rsid w:val="00F14C46"/>
    <w:pPr>
      <w:spacing w:before="240" w:after="120" w:line="240" w:lineRule="auto"/>
      <w:ind w:left="284" w:right="284"/>
    </w:pPr>
    <w:rPr>
      <w:rFonts w:ascii="Montserrat" w:hAnsi="Montserrat"/>
      <w:b/>
      <w:bCs/>
      <w:noProof/>
      <w:color w:val="041F42"/>
    </w:rPr>
  </w:style>
  <w:style w:type="paragraph" w:customStyle="1" w:styleId="Body1">
    <w:name w:val="Body 1"/>
    <w:rsid w:val="00C4658F"/>
    <w:pPr>
      <w:spacing w:before="0" w:line="240" w:lineRule="auto"/>
    </w:pPr>
    <w:rPr>
      <w:rFonts w:ascii="Helvetica" w:eastAsia="Arial Unicode MS" w:hAnsi="Helvetica" w:cs="Times New Roman"/>
      <w:color w:val="000000"/>
      <w:szCs w:val="20"/>
      <w:lang w:val="en-AU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6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nsw.gov.a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nsw.gov.a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education.nsw.gov.au/teaching-and-learning/curriculum/preschool/policies-and-procedure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ns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A1889C89A4C48A488A50911D6DDB4" ma:contentTypeVersion="8" ma:contentTypeDescription="Create a new document." ma:contentTypeScope="" ma:versionID="2fd862c6d9a2d68e16fb0fa39a8e14f1">
  <xsd:schema xmlns:xsd="http://www.w3.org/2001/XMLSchema" xmlns:xs="http://www.w3.org/2001/XMLSchema" xmlns:p="http://schemas.microsoft.com/office/2006/metadata/properties" xmlns:ns2="03b97a7d-8b17-4edf-8791-b837b7a4e6cb" targetNamespace="http://schemas.microsoft.com/office/2006/metadata/properties" ma:root="true" ma:fieldsID="439f8bbe6f072736f8ebae8493f5e708" ns2:_="">
    <xsd:import namespace="03b97a7d-8b17-4edf-8791-b837b7a4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97a7d-8b17-4edf-8791-b837b7a4e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EC3B84-18DC-4F6B-A75C-EEBFFEEC77F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3b97a7d-8b17-4edf-8791-b837b7a4e6c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5E8334-6490-4BB8-87D9-6E064DC4A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97a7d-8b17-4edf-8791-b837b7a4e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BAEE4A-12B2-4EF4-9191-8BE9A1D353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359E73-C5B9-4006-BB49-8270814E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Manager/>
  <Company/>
  <LinksUpToDate>false</LinksUpToDate>
  <CharactersWithSpaces>2590</CharactersWithSpaces>
  <SharedDoc>false</SharedDoc>
  <HyperlinkBase/>
  <HLinks>
    <vt:vector size="36" baseType="variant"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>https://education.nsw.gov.au/early-childhood-education/coronavirus</vt:lpwstr>
      </vt:variant>
      <vt:variant>
        <vt:lpwstr/>
      </vt:variant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https://education.nsw.gov.au/covid-19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https://education.nsw.gov.au/teaching-and-learning/curriculum/preschool/policies-and-procedures</vt:lpwstr>
      </vt:variant>
      <vt:variant>
        <vt:lpwstr/>
      </vt:variant>
      <vt:variant>
        <vt:i4>1638489</vt:i4>
      </vt:variant>
      <vt:variant>
        <vt:i4>6</vt:i4>
      </vt:variant>
      <vt:variant>
        <vt:i4>0</vt:i4>
      </vt:variant>
      <vt:variant>
        <vt:i4>5</vt:i4>
      </vt:variant>
      <vt:variant>
        <vt:lpwstr>https://www.legislation.nsw.gov.au/</vt:lpwstr>
      </vt:variant>
      <vt:variant>
        <vt:lpwstr>/view/regulation/2011/653/chap4/part4.7/div1/subDiv1/reg161</vt:lpwstr>
      </vt:variant>
      <vt:variant>
        <vt:i4>1704025</vt:i4>
      </vt:variant>
      <vt:variant>
        <vt:i4>3</vt:i4>
      </vt:variant>
      <vt:variant>
        <vt:i4>0</vt:i4>
      </vt:variant>
      <vt:variant>
        <vt:i4>5</vt:i4>
      </vt:variant>
      <vt:variant>
        <vt:lpwstr>https://www.legislation.nsw.gov.au/</vt:lpwstr>
      </vt:variant>
      <vt:variant>
        <vt:lpwstr>/view/regulation/2011/653/chap4/part4.7/div1/subDiv1/reg158</vt:lpwstr>
      </vt:variant>
      <vt:variant>
        <vt:i4>5767196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https://www.legislation.nsw.gov.au/</vt:lpwstr>
      </vt:variant>
      <vt:variant>
        <vt:lpwstr>/view/regulation/2011/653/chap4/part4.2/div6/reg99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2020-10-25T06:24:00Z</dcterms:created>
  <dcterms:modified xsi:type="dcterms:W3CDTF">2020-10-27T01:38:00Z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0x0101007BFA1889C89A4C48A488A50911D6DDB4</vt:lpwstr>
  </property>
</Properties>
</file>